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0FBDE" w14:textId="106CC6EF" w:rsidR="008316F9" w:rsidRDefault="00AE7F63">
      <w:pPr>
        <w:jc w:val="center"/>
      </w:pPr>
      <w:r>
        <w:rPr>
          <w:rFonts w:ascii="Arial" w:eastAsia="Arial" w:hAnsi="Arial" w:cs="Arial"/>
          <w:b/>
          <w:bCs/>
        </w:rPr>
        <w:t>Title of Paper Here Abstract Template for AToMS2021</w:t>
      </w:r>
      <w:r>
        <w:rPr>
          <w:rFonts w:ascii="Arial" w:eastAsia="Arial" w:hAnsi="Arial" w:cs="Arial"/>
          <w:b/>
          <w:bCs/>
        </w:rPr>
        <w:t xml:space="preserve"> </w:t>
      </w:r>
    </w:p>
    <w:p w14:paraId="6BAB53EE" w14:textId="77777777" w:rsidR="008316F9" w:rsidRDefault="008316F9">
      <w:pPr>
        <w:jc w:val="center"/>
        <w:rPr>
          <w:sz w:val="20"/>
          <w:szCs w:val="20"/>
        </w:rPr>
      </w:pPr>
    </w:p>
    <w:p w14:paraId="26BFBAF6" w14:textId="77777777" w:rsidR="008316F9" w:rsidRDefault="00AE7F63">
      <w:pPr>
        <w:jc w:val="center"/>
        <w:rPr>
          <w:sz w:val="20"/>
          <w:szCs w:val="20"/>
        </w:rPr>
      </w:pPr>
      <w:r>
        <w:rPr>
          <w:rFonts w:ascii="Arial" w:eastAsia="Arial" w:hAnsi="Arial" w:cs="Arial"/>
          <w:sz w:val="20"/>
          <w:szCs w:val="20"/>
        </w:rPr>
        <w:t>First name Family name of Primary Author *</w:t>
      </w:r>
    </w:p>
    <w:p w14:paraId="24743F9E" w14:textId="77777777" w:rsidR="008316F9" w:rsidRDefault="00AE7F63">
      <w:pPr>
        <w:jc w:val="center"/>
        <w:rPr>
          <w:sz w:val="20"/>
          <w:szCs w:val="20"/>
        </w:rPr>
      </w:pPr>
      <w:r>
        <w:rPr>
          <w:rFonts w:ascii="Arial" w:eastAsia="Arial" w:hAnsi="Arial" w:cs="Arial"/>
          <w:sz w:val="20"/>
          <w:szCs w:val="20"/>
        </w:rPr>
        <w:t>Email address of Primary Author</w:t>
      </w:r>
    </w:p>
    <w:p w14:paraId="1AB9587B" w14:textId="77777777" w:rsidR="008316F9" w:rsidRDefault="00AE7F63">
      <w:pPr>
        <w:jc w:val="center"/>
        <w:rPr>
          <w:sz w:val="20"/>
          <w:szCs w:val="20"/>
        </w:rPr>
      </w:pPr>
      <w:r>
        <w:rPr>
          <w:rFonts w:ascii="Arial" w:eastAsia="Arial" w:hAnsi="Arial" w:cs="Arial"/>
          <w:sz w:val="20"/>
          <w:szCs w:val="20"/>
        </w:rPr>
        <w:t>First name Family name of next author *</w:t>
      </w:r>
    </w:p>
    <w:p w14:paraId="5384367B" w14:textId="77777777" w:rsidR="008316F9" w:rsidRDefault="00AE7F63">
      <w:pPr>
        <w:jc w:val="center"/>
        <w:rPr>
          <w:sz w:val="20"/>
          <w:szCs w:val="20"/>
        </w:rPr>
      </w:pPr>
      <w:r>
        <w:rPr>
          <w:rFonts w:ascii="Arial" w:eastAsia="Arial" w:hAnsi="Arial" w:cs="Arial"/>
          <w:sz w:val="20"/>
          <w:szCs w:val="20"/>
        </w:rPr>
        <w:t xml:space="preserve">First name Family name of next author </w:t>
      </w:r>
      <w:r>
        <w:rPr>
          <w:rFonts w:ascii="Arial" w:eastAsia="Arial" w:hAnsi="Arial" w:cs="Arial"/>
          <w:sz w:val="20"/>
          <w:szCs w:val="20"/>
          <w:vertAlign w:val="superscript"/>
        </w:rPr>
        <w:t>#</w:t>
      </w:r>
    </w:p>
    <w:p w14:paraId="122AF7AF" w14:textId="77777777" w:rsidR="008316F9" w:rsidRDefault="008316F9">
      <w:pPr>
        <w:jc w:val="center"/>
        <w:rPr>
          <w:sz w:val="20"/>
          <w:szCs w:val="20"/>
        </w:rPr>
      </w:pPr>
    </w:p>
    <w:p w14:paraId="156CB6BD" w14:textId="77777777" w:rsidR="008316F9" w:rsidRDefault="00AE7F63">
      <w:pPr>
        <w:jc w:val="center"/>
        <w:rPr>
          <w:sz w:val="20"/>
          <w:szCs w:val="20"/>
        </w:rPr>
      </w:pPr>
      <w:r>
        <w:rPr>
          <w:rFonts w:ascii="Arial" w:eastAsia="Arial" w:hAnsi="Arial" w:cs="Arial"/>
          <w:sz w:val="20"/>
          <w:szCs w:val="20"/>
        </w:rPr>
        <w:t>*1</w:t>
      </w:r>
      <w:r>
        <w:rPr>
          <w:rFonts w:ascii="Arial" w:eastAsia="Arial" w:hAnsi="Arial" w:cs="Arial"/>
          <w:sz w:val="20"/>
          <w:szCs w:val="20"/>
          <w:vertAlign w:val="superscript"/>
        </w:rPr>
        <w:t>st</w:t>
      </w:r>
      <w:r>
        <w:rPr>
          <w:rFonts w:ascii="Arial" w:eastAsia="Arial" w:hAnsi="Arial" w:cs="Arial"/>
          <w:sz w:val="20"/>
          <w:szCs w:val="20"/>
        </w:rPr>
        <w:t xml:space="preserve"> affiliation address, </w:t>
      </w:r>
      <w:r>
        <w:rPr>
          <w:rFonts w:ascii="Arial" w:eastAsia="Arial" w:hAnsi="Arial" w:cs="Arial"/>
          <w:sz w:val="20"/>
          <w:szCs w:val="20"/>
          <w:vertAlign w:val="superscript"/>
        </w:rPr>
        <w:t>#</w:t>
      </w:r>
      <w:r>
        <w:rPr>
          <w:rFonts w:ascii="Arial" w:eastAsia="Arial" w:hAnsi="Arial" w:cs="Arial"/>
          <w:sz w:val="20"/>
          <w:szCs w:val="20"/>
        </w:rPr>
        <w:t xml:space="preserve"> 2</w:t>
      </w:r>
      <w:r>
        <w:rPr>
          <w:rFonts w:ascii="Arial" w:eastAsia="Arial" w:hAnsi="Arial" w:cs="Arial"/>
          <w:sz w:val="20"/>
          <w:szCs w:val="20"/>
          <w:vertAlign w:val="superscript"/>
        </w:rPr>
        <w:t>nd</w:t>
      </w:r>
      <w:r>
        <w:rPr>
          <w:rFonts w:ascii="Arial" w:eastAsia="Arial" w:hAnsi="Arial" w:cs="Arial"/>
          <w:sz w:val="20"/>
          <w:szCs w:val="20"/>
        </w:rPr>
        <w:t xml:space="preserve"> affiliation address etc.</w:t>
      </w:r>
    </w:p>
    <w:p w14:paraId="06AB330D" w14:textId="77777777" w:rsidR="008316F9" w:rsidRDefault="008316F9">
      <w:pPr>
        <w:jc w:val="center"/>
        <w:rPr>
          <w:sz w:val="20"/>
          <w:szCs w:val="20"/>
        </w:rPr>
      </w:pPr>
    </w:p>
    <w:p w14:paraId="70D22AA6" w14:textId="77777777" w:rsidR="008316F9" w:rsidRDefault="008316F9">
      <w:pPr>
        <w:rPr>
          <w:sz w:val="20"/>
          <w:szCs w:val="20"/>
        </w:rPr>
      </w:pPr>
    </w:p>
    <w:p w14:paraId="49BB1399" w14:textId="77777777" w:rsidR="008316F9" w:rsidRDefault="00AE7F63">
      <w:pPr>
        <w:rPr>
          <w:sz w:val="20"/>
          <w:szCs w:val="20"/>
        </w:rPr>
      </w:pPr>
      <w:r>
        <w:rPr>
          <w:rFonts w:ascii="Arial" w:eastAsia="Arial" w:hAnsi="Arial" w:cs="Arial"/>
          <w:b/>
          <w:bCs/>
          <w:sz w:val="20"/>
          <w:szCs w:val="20"/>
        </w:rPr>
        <w:t>KEY WORDS</w:t>
      </w:r>
      <w:r>
        <w:rPr>
          <w:rFonts w:ascii="Arial" w:eastAsia="Arial" w:hAnsi="Arial" w:cs="Arial"/>
          <w:sz w:val="20"/>
          <w:szCs w:val="20"/>
        </w:rPr>
        <w:t>: List up to five key words.</w:t>
      </w:r>
    </w:p>
    <w:p w14:paraId="28EBA0A3" w14:textId="77777777" w:rsidR="008316F9" w:rsidRDefault="008316F9">
      <w:pPr>
        <w:rPr>
          <w:sz w:val="20"/>
          <w:szCs w:val="20"/>
        </w:rPr>
      </w:pPr>
    </w:p>
    <w:p w14:paraId="727E4EB3" w14:textId="77777777" w:rsidR="008316F9" w:rsidRDefault="00AE7F63">
      <w:pPr>
        <w:rPr>
          <w:sz w:val="20"/>
          <w:szCs w:val="20"/>
        </w:rPr>
      </w:pPr>
      <w:r>
        <w:rPr>
          <w:rFonts w:ascii="Arial" w:eastAsia="Arial" w:hAnsi="Arial" w:cs="Arial"/>
          <w:sz w:val="20"/>
          <w:szCs w:val="20"/>
        </w:rPr>
        <w:t xml:space="preserve">Please put your abstract text, figures, </w:t>
      </w:r>
      <w:proofErr w:type="gramStart"/>
      <w:r>
        <w:rPr>
          <w:rFonts w:ascii="Arial" w:eastAsia="Arial" w:hAnsi="Arial" w:cs="Arial"/>
          <w:sz w:val="20"/>
          <w:szCs w:val="20"/>
        </w:rPr>
        <w:t>tables</w:t>
      </w:r>
      <w:proofErr w:type="gramEnd"/>
      <w:r>
        <w:rPr>
          <w:rFonts w:ascii="Arial" w:eastAsia="Arial" w:hAnsi="Arial" w:cs="Arial"/>
          <w:sz w:val="20"/>
          <w:szCs w:val="20"/>
        </w:rPr>
        <w:t xml:space="preserve"> and any references here. The maximum length of the abstract is </w:t>
      </w:r>
      <w:r>
        <w:rPr>
          <w:rFonts w:ascii="Arial" w:eastAsia="Arial" w:hAnsi="Arial" w:cs="Arial"/>
          <w:b/>
          <w:bCs/>
          <w:sz w:val="20"/>
          <w:szCs w:val="20"/>
        </w:rPr>
        <w:t xml:space="preserve">one </w:t>
      </w:r>
      <w:proofErr w:type="gramStart"/>
      <w:r>
        <w:rPr>
          <w:rFonts w:ascii="Arial" w:eastAsia="Arial" w:hAnsi="Arial" w:cs="Arial"/>
          <w:b/>
          <w:bCs/>
          <w:sz w:val="20"/>
          <w:szCs w:val="20"/>
        </w:rPr>
        <w:t>page</w:t>
      </w:r>
      <w:r>
        <w:rPr>
          <w:rFonts w:ascii="Arial" w:eastAsia="Arial" w:hAnsi="Arial" w:cs="Arial"/>
          <w:sz w:val="20"/>
          <w:szCs w:val="20"/>
        </w:rPr>
        <w:t>, and</w:t>
      </w:r>
      <w:proofErr w:type="gramEnd"/>
      <w:r>
        <w:rPr>
          <w:rFonts w:ascii="Arial" w:eastAsia="Arial" w:hAnsi="Arial" w:cs="Arial"/>
          <w:sz w:val="20"/>
          <w:szCs w:val="20"/>
        </w:rPr>
        <w:t xml:space="preserve"> must be prepared using the format give</w:t>
      </w:r>
      <w:r>
        <w:rPr>
          <w:rFonts w:ascii="Arial" w:eastAsia="Arial" w:hAnsi="Arial" w:cs="Arial"/>
          <w:sz w:val="20"/>
          <w:szCs w:val="20"/>
        </w:rPr>
        <w:t>n in this document. Please do not change font, font sizes, or spacing. Body text should be written in Arial, 10 pt, single spacing. Please do not add separate sections, page numbers or headers or footers. References can be included at the bottom [1]. Pleas</w:t>
      </w:r>
      <w:r>
        <w:rPr>
          <w:rFonts w:ascii="Arial" w:eastAsia="Arial" w:hAnsi="Arial" w:cs="Arial"/>
          <w:sz w:val="20"/>
          <w:szCs w:val="20"/>
        </w:rPr>
        <w:t>e proof your abstract carefully prior to submission. The abstract should be submitted as Word File (.doc or .docx).</w:t>
      </w:r>
    </w:p>
    <w:p w14:paraId="729E1FC9" w14:textId="77777777" w:rsidR="008316F9" w:rsidRDefault="008316F9">
      <w:pPr>
        <w:rPr>
          <w:sz w:val="20"/>
          <w:szCs w:val="20"/>
        </w:rPr>
      </w:pPr>
    </w:p>
    <w:p w14:paraId="37365E7A" w14:textId="77777777" w:rsidR="008316F9" w:rsidRDefault="00AE7F63">
      <w:pPr>
        <w:rPr>
          <w:sz w:val="20"/>
          <w:szCs w:val="20"/>
        </w:rPr>
      </w:pPr>
      <w:r>
        <w:rPr>
          <w:rFonts w:ascii="Arial" w:eastAsia="Arial" w:hAnsi="Arial" w:cs="Arial"/>
          <w:sz w:val="20"/>
          <w:szCs w:val="20"/>
        </w:rPr>
        <w:t xml:space="preserve">The abstract can contain images, </w:t>
      </w:r>
      <w:proofErr w:type="gramStart"/>
      <w:r>
        <w:rPr>
          <w:rFonts w:ascii="Arial" w:eastAsia="Arial" w:hAnsi="Arial" w:cs="Arial"/>
          <w:sz w:val="20"/>
          <w:szCs w:val="20"/>
        </w:rPr>
        <w:t>graphs</w:t>
      </w:r>
      <w:proofErr w:type="gramEnd"/>
      <w:r>
        <w:rPr>
          <w:rFonts w:ascii="Arial" w:eastAsia="Arial" w:hAnsi="Arial" w:cs="Arial"/>
          <w:sz w:val="20"/>
          <w:szCs w:val="20"/>
        </w:rPr>
        <w:t xml:space="preserve"> or tables, but please note that these will be printed in black and white. </w:t>
      </w:r>
    </w:p>
    <w:p w14:paraId="3BD33CEC" w14:textId="77777777" w:rsidR="008316F9" w:rsidRDefault="008316F9">
      <w:pPr>
        <w:rPr>
          <w:sz w:val="20"/>
          <w:szCs w:val="20"/>
        </w:rPr>
      </w:pPr>
    </w:p>
    <w:p w14:paraId="31D4F1F7" w14:textId="77777777" w:rsidR="008316F9" w:rsidRDefault="00AE7F63">
      <w:pPr>
        <w:rPr>
          <w:sz w:val="20"/>
          <w:szCs w:val="20"/>
        </w:rPr>
      </w:pPr>
      <w:r>
        <w:rPr>
          <w:noProof/>
          <w:sz w:val="20"/>
          <w:szCs w:val="20"/>
        </w:rPr>
        <w:drawing>
          <wp:anchor distT="0" distB="0" distL="114300" distR="114300" simplePos="0" relativeHeight="251658240" behindDoc="0" locked="0" layoutInCell="1" allowOverlap="0" wp14:anchorId="6170B997" wp14:editId="3C8CC86C">
            <wp:simplePos x="0" y="0"/>
            <wp:positionH relativeFrom="margin">
              <wp:align>left</wp:align>
            </wp:positionH>
            <wp:positionV relativeFrom="paragraph">
              <wp:posOffset>130810</wp:posOffset>
            </wp:positionV>
            <wp:extent cx="2657475" cy="2562225"/>
            <wp:effectExtent l="0" t="0" r="0" b="0"/>
            <wp:wrapSquare wrapText="bothSides"/>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4"/>
                    <a:stretch>
                      <a:fillRect/>
                    </a:stretch>
                  </pic:blipFill>
                  <pic:spPr>
                    <a:xfrm>
                      <a:off x="0" y="0"/>
                      <a:ext cx="2657475" cy="2562225"/>
                    </a:xfrm>
                    <a:prstGeom prst="rect">
                      <a:avLst/>
                    </a:prstGeom>
                  </pic:spPr>
                </pic:pic>
              </a:graphicData>
            </a:graphic>
          </wp:anchor>
        </w:drawing>
      </w:r>
    </w:p>
    <w:p w14:paraId="51536E77" w14:textId="77777777" w:rsidR="008316F9" w:rsidRDefault="008316F9">
      <w:pPr>
        <w:spacing w:after="160" w:line="259" w:lineRule="auto"/>
        <w:jc w:val="center"/>
        <w:rPr>
          <w:sz w:val="20"/>
          <w:szCs w:val="20"/>
        </w:rPr>
      </w:pPr>
    </w:p>
    <w:p w14:paraId="08C1ADFD" w14:textId="77777777" w:rsidR="008316F9" w:rsidRDefault="00AE7F63">
      <w:pPr>
        <w:spacing w:after="160" w:line="259" w:lineRule="auto"/>
        <w:jc w:val="center"/>
        <w:rPr>
          <w:sz w:val="20"/>
          <w:szCs w:val="20"/>
        </w:rPr>
      </w:pPr>
      <w:r>
        <w:rPr>
          <w:rFonts w:ascii="Arial" w:eastAsia="Arial" w:hAnsi="Arial" w:cs="Arial"/>
          <w:sz w:val="20"/>
          <w:szCs w:val="20"/>
        </w:rPr>
        <w:t>Table 1. Table data</w:t>
      </w:r>
    </w:p>
    <w:tbl>
      <w:tblPr>
        <w:tblW w:w="4248" w:type="dxa"/>
        <w:jc w:val="center"/>
        <w:tblCellMar>
          <w:left w:w="0" w:type="dxa"/>
          <w:right w:w="0" w:type="dxa"/>
        </w:tblCellMar>
        <w:tblLook w:val="04A0" w:firstRow="1" w:lastRow="0" w:firstColumn="1" w:lastColumn="0" w:noHBand="0" w:noVBand="1"/>
      </w:tblPr>
      <w:tblGrid>
        <w:gridCol w:w="1340"/>
        <w:gridCol w:w="1070"/>
        <w:gridCol w:w="1838"/>
      </w:tblGrid>
      <w:tr w:rsidR="008316F9" w14:paraId="1FDA6D61" w14:textId="77777777">
        <w:trPr>
          <w:trHeight w:val="300"/>
          <w:jc w:val="center"/>
        </w:trPr>
        <w:tc>
          <w:tcPr>
            <w:tcW w:w="1340" w:type="dxa"/>
            <w:tcBorders>
              <w:top w:val="single" w:sz="6" w:space="0" w:color="000000"/>
              <w:bottom w:val="single" w:sz="6" w:space="0" w:color="000000"/>
            </w:tcBorders>
            <w:tcMar>
              <w:top w:w="8" w:type="dxa"/>
              <w:left w:w="113" w:type="dxa"/>
              <w:bottom w:w="8" w:type="dxa"/>
              <w:right w:w="113" w:type="dxa"/>
            </w:tcMar>
            <w:vAlign w:val="bottom"/>
            <w:hideMark/>
          </w:tcPr>
          <w:p w14:paraId="093C85D3" w14:textId="77777777" w:rsidR="008316F9" w:rsidRDefault="00AE7F63">
            <w:pPr>
              <w:spacing w:after="160" w:line="259" w:lineRule="auto"/>
              <w:rPr>
                <w:color w:val="000000"/>
                <w:sz w:val="20"/>
                <w:szCs w:val="20"/>
              </w:rPr>
            </w:pPr>
            <w:r>
              <w:rPr>
                <w:rFonts w:ascii="Arial" w:eastAsia="Arial" w:hAnsi="Arial" w:cs="Arial"/>
                <w:color w:val="000000"/>
                <w:sz w:val="20"/>
                <w:szCs w:val="20"/>
              </w:rPr>
              <w:t>Structure</w:t>
            </w:r>
          </w:p>
        </w:tc>
        <w:tc>
          <w:tcPr>
            <w:tcW w:w="1070" w:type="dxa"/>
            <w:tcBorders>
              <w:top w:val="single" w:sz="6" w:space="0" w:color="000000"/>
              <w:bottom w:val="single" w:sz="6" w:space="0" w:color="000000"/>
            </w:tcBorders>
            <w:tcMar>
              <w:top w:w="8" w:type="dxa"/>
              <w:left w:w="113" w:type="dxa"/>
              <w:bottom w:w="8" w:type="dxa"/>
              <w:right w:w="113" w:type="dxa"/>
            </w:tcMar>
            <w:vAlign w:val="bottom"/>
            <w:hideMark/>
          </w:tcPr>
          <w:p w14:paraId="71E6AAFE" w14:textId="77777777" w:rsidR="008316F9" w:rsidRDefault="00AE7F63">
            <w:pPr>
              <w:spacing w:after="160" w:line="259" w:lineRule="auto"/>
              <w:rPr>
                <w:color w:val="000000"/>
                <w:sz w:val="20"/>
                <w:szCs w:val="20"/>
              </w:rPr>
            </w:pPr>
            <w:r>
              <w:rPr>
                <w:rFonts w:ascii="Arial" w:eastAsia="Arial" w:hAnsi="Arial" w:cs="Arial"/>
                <w:color w:val="000000"/>
                <w:sz w:val="20"/>
                <w:szCs w:val="20"/>
              </w:rPr>
              <w:t>Phase</w:t>
            </w:r>
          </w:p>
        </w:tc>
        <w:tc>
          <w:tcPr>
            <w:tcW w:w="1838" w:type="dxa"/>
            <w:tcBorders>
              <w:top w:val="single" w:sz="6" w:space="0" w:color="000000"/>
              <w:bottom w:val="single" w:sz="6" w:space="0" w:color="000000"/>
            </w:tcBorders>
            <w:tcMar>
              <w:top w:w="8" w:type="dxa"/>
              <w:left w:w="113" w:type="dxa"/>
              <w:bottom w:w="8" w:type="dxa"/>
              <w:right w:w="113" w:type="dxa"/>
            </w:tcMar>
            <w:vAlign w:val="bottom"/>
            <w:hideMark/>
          </w:tcPr>
          <w:p w14:paraId="393ACD15" w14:textId="77777777" w:rsidR="008316F9" w:rsidRDefault="00AE7F63">
            <w:pPr>
              <w:spacing w:after="160" w:line="259" w:lineRule="auto"/>
              <w:rPr>
                <w:color w:val="000000"/>
                <w:sz w:val="20"/>
                <w:szCs w:val="20"/>
              </w:rPr>
            </w:pPr>
            <w:r>
              <w:rPr>
                <w:rFonts w:ascii="Arial" w:eastAsia="Arial" w:hAnsi="Arial" w:cs="Arial"/>
                <w:color w:val="000000"/>
                <w:sz w:val="20"/>
                <w:szCs w:val="20"/>
              </w:rPr>
              <w:t>Enthalpy of formation, kJ/mol</w:t>
            </w:r>
          </w:p>
        </w:tc>
      </w:tr>
      <w:tr w:rsidR="008316F9" w14:paraId="3E2C6E0E" w14:textId="77777777">
        <w:trPr>
          <w:trHeight w:val="300"/>
          <w:jc w:val="center"/>
        </w:trPr>
        <w:tc>
          <w:tcPr>
            <w:tcW w:w="1340" w:type="dxa"/>
            <w:tcBorders>
              <w:top w:val="single" w:sz="6" w:space="0" w:color="000000"/>
            </w:tcBorders>
            <w:shd w:val="clear" w:color="auto" w:fill="FFFFFF"/>
            <w:tcMar>
              <w:top w:w="8" w:type="dxa"/>
              <w:left w:w="113" w:type="dxa"/>
              <w:bottom w:w="5" w:type="dxa"/>
              <w:right w:w="113" w:type="dxa"/>
            </w:tcMar>
            <w:vAlign w:val="bottom"/>
            <w:hideMark/>
          </w:tcPr>
          <w:p w14:paraId="19A2F869" w14:textId="77777777" w:rsidR="008316F9" w:rsidRDefault="00AE7F63">
            <w:pPr>
              <w:spacing w:after="160" w:line="259" w:lineRule="auto"/>
              <w:rPr>
                <w:color w:val="000000"/>
                <w:sz w:val="20"/>
                <w:szCs w:val="20"/>
              </w:rPr>
            </w:pPr>
            <w:r>
              <w:rPr>
                <w:rFonts w:ascii="Arial" w:eastAsia="Arial" w:hAnsi="Arial" w:cs="Arial"/>
                <w:i/>
                <w:iCs/>
                <w:color w:val="000000"/>
                <w:sz w:val="20"/>
                <w:szCs w:val="20"/>
              </w:rPr>
              <w:t>tI</w:t>
            </w:r>
            <w:r>
              <w:rPr>
                <w:rFonts w:ascii="Arial" w:eastAsia="Arial" w:hAnsi="Arial" w:cs="Arial"/>
                <w:color w:val="000000"/>
                <w:sz w:val="20"/>
                <w:szCs w:val="20"/>
              </w:rPr>
              <w:t>32 Cr</w:t>
            </w:r>
            <w:r>
              <w:rPr>
                <w:rFonts w:ascii="Arial" w:eastAsia="Arial" w:hAnsi="Arial" w:cs="Arial"/>
                <w:color w:val="000000"/>
                <w:sz w:val="20"/>
                <w:szCs w:val="20"/>
                <w:vertAlign w:val="subscript"/>
              </w:rPr>
              <w:t>5</w:t>
            </w:r>
            <w:r>
              <w:rPr>
                <w:rFonts w:ascii="Arial" w:eastAsia="Arial" w:hAnsi="Arial" w:cs="Arial"/>
                <w:color w:val="000000"/>
                <w:sz w:val="20"/>
                <w:szCs w:val="20"/>
              </w:rPr>
              <w:t>B</w:t>
            </w:r>
            <w:r>
              <w:rPr>
                <w:rFonts w:ascii="Arial" w:eastAsia="Arial" w:hAnsi="Arial" w:cs="Arial"/>
                <w:color w:val="000000"/>
                <w:sz w:val="20"/>
                <w:szCs w:val="20"/>
                <w:vertAlign w:val="subscript"/>
              </w:rPr>
              <w:t>3</w:t>
            </w:r>
          </w:p>
        </w:tc>
        <w:tc>
          <w:tcPr>
            <w:tcW w:w="1070" w:type="dxa"/>
            <w:tcBorders>
              <w:top w:val="single" w:sz="6" w:space="0" w:color="000000"/>
            </w:tcBorders>
            <w:shd w:val="clear" w:color="auto" w:fill="FFFFFF"/>
            <w:tcMar>
              <w:top w:w="8" w:type="dxa"/>
              <w:left w:w="113" w:type="dxa"/>
              <w:bottom w:w="5" w:type="dxa"/>
              <w:right w:w="113" w:type="dxa"/>
            </w:tcMar>
            <w:vAlign w:val="bottom"/>
            <w:hideMark/>
          </w:tcPr>
          <w:p w14:paraId="1C208347" w14:textId="77777777" w:rsidR="008316F9" w:rsidRDefault="00AE7F63">
            <w:pPr>
              <w:spacing w:after="160" w:line="259" w:lineRule="auto"/>
              <w:rPr>
                <w:color w:val="000000"/>
                <w:sz w:val="20"/>
                <w:szCs w:val="20"/>
              </w:rPr>
            </w:pPr>
            <w:r>
              <w:rPr>
                <w:rFonts w:ascii="Arial" w:eastAsia="Arial" w:hAnsi="Arial" w:cs="Arial"/>
                <w:color w:val="000000"/>
                <w:sz w:val="20"/>
                <w:szCs w:val="20"/>
              </w:rPr>
              <w:t>Nb</w:t>
            </w:r>
            <w:r>
              <w:rPr>
                <w:rFonts w:ascii="Arial" w:eastAsia="Arial" w:hAnsi="Arial" w:cs="Arial"/>
                <w:color w:val="000000"/>
                <w:sz w:val="20"/>
                <w:szCs w:val="20"/>
                <w:vertAlign w:val="subscript"/>
              </w:rPr>
              <w:t>5</w:t>
            </w:r>
            <w:r>
              <w:rPr>
                <w:rFonts w:ascii="Arial" w:eastAsia="Arial" w:hAnsi="Arial" w:cs="Arial"/>
                <w:color w:val="000000"/>
                <w:sz w:val="20"/>
                <w:szCs w:val="20"/>
              </w:rPr>
              <w:t>Ge</w:t>
            </w:r>
            <w:r>
              <w:rPr>
                <w:rFonts w:ascii="Arial" w:eastAsia="Arial" w:hAnsi="Arial" w:cs="Arial"/>
                <w:color w:val="000000"/>
                <w:sz w:val="20"/>
                <w:szCs w:val="20"/>
                <w:vertAlign w:val="subscript"/>
              </w:rPr>
              <w:t>3</w:t>
            </w:r>
          </w:p>
        </w:tc>
        <w:tc>
          <w:tcPr>
            <w:tcW w:w="1838" w:type="dxa"/>
            <w:tcBorders>
              <w:top w:val="single" w:sz="6" w:space="0" w:color="000000"/>
            </w:tcBorders>
            <w:shd w:val="clear" w:color="auto" w:fill="FFFFFF"/>
            <w:tcMar>
              <w:top w:w="8" w:type="dxa"/>
              <w:left w:w="113" w:type="dxa"/>
              <w:bottom w:w="5" w:type="dxa"/>
              <w:right w:w="113" w:type="dxa"/>
            </w:tcMar>
            <w:vAlign w:val="bottom"/>
            <w:hideMark/>
          </w:tcPr>
          <w:p w14:paraId="2658F7F0" w14:textId="77777777" w:rsidR="008316F9" w:rsidRDefault="00AE7F63">
            <w:pPr>
              <w:spacing w:after="160" w:line="259" w:lineRule="auto"/>
              <w:jc w:val="right"/>
              <w:rPr>
                <w:color w:val="000000"/>
                <w:sz w:val="20"/>
                <w:szCs w:val="20"/>
              </w:rPr>
            </w:pPr>
            <w:r>
              <w:rPr>
                <w:rFonts w:ascii="Arial" w:eastAsia="Arial" w:hAnsi="Arial" w:cs="Arial"/>
                <w:color w:val="000000"/>
                <w:sz w:val="20"/>
                <w:szCs w:val="20"/>
              </w:rPr>
              <w:t>-46.53</w:t>
            </w:r>
          </w:p>
        </w:tc>
      </w:tr>
      <w:tr w:rsidR="008316F9" w14:paraId="2018EDD1" w14:textId="77777777">
        <w:trPr>
          <w:trHeight w:val="300"/>
          <w:jc w:val="center"/>
        </w:trPr>
        <w:tc>
          <w:tcPr>
            <w:tcW w:w="1340" w:type="dxa"/>
            <w:shd w:val="clear" w:color="auto" w:fill="FFFFFF"/>
            <w:tcMar>
              <w:top w:w="5" w:type="dxa"/>
              <w:left w:w="113" w:type="dxa"/>
              <w:bottom w:w="5" w:type="dxa"/>
              <w:right w:w="113" w:type="dxa"/>
            </w:tcMar>
            <w:vAlign w:val="bottom"/>
            <w:hideMark/>
          </w:tcPr>
          <w:p w14:paraId="4986EDF2" w14:textId="77777777" w:rsidR="008316F9" w:rsidRDefault="00AE7F63">
            <w:pPr>
              <w:spacing w:after="160" w:line="259" w:lineRule="auto"/>
              <w:rPr>
                <w:color w:val="000000"/>
                <w:sz w:val="20"/>
                <w:szCs w:val="20"/>
              </w:rPr>
            </w:pPr>
            <w:r>
              <w:rPr>
                <w:rFonts w:ascii="Arial" w:eastAsia="Arial" w:hAnsi="Arial" w:cs="Arial"/>
                <w:b/>
                <w:bCs/>
                <w:color w:val="000000"/>
                <w:sz w:val="20"/>
                <w:szCs w:val="20"/>
              </w:rPr>
              <w:t> </w:t>
            </w:r>
          </w:p>
        </w:tc>
        <w:tc>
          <w:tcPr>
            <w:tcW w:w="1070" w:type="dxa"/>
            <w:shd w:val="clear" w:color="auto" w:fill="FFFFFF"/>
            <w:tcMar>
              <w:top w:w="5" w:type="dxa"/>
              <w:left w:w="113" w:type="dxa"/>
              <w:bottom w:w="5" w:type="dxa"/>
              <w:right w:w="113" w:type="dxa"/>
            </w:tcMar>
            <w:vAlign w:val="bottom"/>
            <w:hideMark/>
          </w:tcPr>
          <w:p w14:paraId="5863351A" w14:textId="77777777" w:rsidR="008316F9" w:rsidRDefault="00AE7F63">
            <w:pPr>
              <w:spacing w:after="160" w:line="259" w:lineRule="auto"/>
              <w:rPr>
                <w:color w:val="000000"/>
                <w:sz w:val="20"/>
                <w:szCs w:val="20"/>
              </w:rPr>
            </w:pPr>
            <w:r>
              <w:rPr>
                <w:rFonts w:ascii="Arial" w:eastAsia="Arial" w:hAnsi="Arial" w:cs="Arial"/>
                <w:b/>
                <w:bCs/>
                <w:color w:val="000000"/>
                <w:sz w:val="20"/>
                <w:szCs w:val="20"/>
              </w:rPr>
              <w:t>Nb</w:t>
            </w:r>
            <w:r>
              <w:rPr>
                <w:rFonts w:ascii="Arial" w:eastAsia="Arial" w:hAnsi="Arial" w:cs="Arial"/>
                <w:b/>
                <w:bCs/>
                <w:color w:val="000000"/>
                <w:sz w:val="20"/>
                <w:szCs w:val="20"/>
                <w:vertAlign w:val="subscript"/>
              </w:rPr>
              <w:t>5</w:t>
            </w:r>
            <w:r>
              <w:rPr>
                <w:rFonts w:ascii="Arial" w:eastAsia="Arial" w:hAnsi="Arial" w:cs="Arial"/>
                <w:b/>
                <w:bCs/>
                <w:color w:val="000000"/>
                <w:sz w:val="20"/>
                <w:szCs w:val="20"/>
              </w:rPr>
              <w:t>Si</w:t>
            </w:r>
            <w:r>
              <w:rPr>
                <w:rFonts w:ascii="Arial" w:eastAsia="Arial" w:hAnsi="Arial" w:cs="Arial"/>
                <w:b/>
                <w:bCs/>
                <w:color w:val="000000"/>
                <w:sz w:val="20"/>
                <w:szCs w:val="20"/>
                <w:vertAlign w:val="subscript"/>
              </w:rPr>
              <w:t>3</w:t>
            </w:r>
          </w:p>
        </w:tc>
        <w:tc>
          <w:tcPr>
            <w:tcW w:w="1838" w:type="dxa"/>
            <w:shd w:val="clear" w:color="auto" w:fill="FFFFFF"/>
            <w:tcMar>
              <w:top w:w="5" w:type="dxa"/>
              <w:left w:w="113" w:type="dxa"/>
              <w:bottom w:w="5" w:type="dxa"/>
              <w:right w:w="113" w:type="dxa"/>
            </w:tcMar>
            <w:vAlign w:val="bottom"/>
            <w:hideMark/>
          </w:tcPr>
          <w:p w14:paraId="70F91EA1" w14:textId="77777777" w:rsidR="008316F9" w:rsidRDefault="00AE7F63">
            <w:pPr>
              <w:spacing w:after="160" w:line="259" w:lineRule="auto"/>
              <w:jc w:val="right"/>
              <w:rPr>
                <w:color w:val="000000"/>
                <w:sz w:val="20"/>
                <w:szCs w:val="20"/>
              </w:rPr>
            </w:pPr>
            <w:r>
              <w:rPr>
                <w:rFonts w:ascii="Arial" w:eastAsia="Arial" w:hAnsi="Arial" w:cs="Arial"/>
                <w:b/>
                <w:bCs/>
                <w:color w:val="000000"/>
                <w:sz w:val="20"/>
                <w:szCs w:val="20"/>
              </w:rPr>
              <w:t>-61.2</w:t>
            </w:r>
          </w:p>
        </w:tc>
      </w:tr>
      <w:tr w:rsidR="008316F9" w14:paraId="17CEBDB8" w14:textId="77777777">
        <w:trPr>
          <w:trHeight w:val="300"/>
          <w:jc w:val="center"/>
        </w:trPr>
        <w:tc>
          <w:tcPr>
            <w:tcW w:w="1340" w:type="dxa"/>
            <w:shd w:val="clear" w:color="auto" w:fill="FFFFFF"/>
            <w:tcMar>
              <w:top w:w="5" w:type="dxa"/>
              <w:left w:w="113" w:type="dxa"/>
              <w:bottom w:w="5" w:type="dxa"/>
              <w:right w:w="113" w:type="dxa"/>
            </w:tcMar>
            <w:vAlign w:val="bottom"/>
            <w:hideMark/>
          </w:tcPr>
          <w:p w14:paraId="776830FB" w14:textId="77777777" w:rsidR="008316F9" w:rsidRDefault="00AE7F63">
            <w:pPr>
              <w:spacing w:after="160" w:line="259" w:lineRule="auto"/>
              <w:rPr>
                <w:color w:val="000000"/>
                <w:sz w:val="20"/>
                <w:szCs w:val="20"/>
              </w:rPr>
            </w:pPr>
            <w:r>
              <w:rPr>
                <w:rFonts w:ascii="Arial" w:eastAsia="Arial" w:hAnsi="Arial" w:cs="Arial"/>
                <w:i/>
                <w:iCs/>
                <w:color w:val="000000"/>
                <w:sz w:val="20"/>
                <w:szCs w:val="20"/>
              </w:rPr>
              <w:t>tI</w:t>
            </w:r>
            <w:r>
              <w:rPr>
                <w:rFonts w:ascii="Arial" w:eastAsia="Arial" w:hAnsi="Arial" w:cs="Arial"/>
                <w:color w:val="000000"/>
                <w:sz w:val="20"/>
                <w:szCs w:val="20"/>
              </w:rPr>
              <w:t>32 W</w:t>
            </w:r>
            <w:r>
              <w:rPr>
                <w:rFonts w:ascii="Arial" w:eastAsia="Arial" w:hAnsi="Arial" w:cs="Arial"/>
                <w:color w:val="000000"/>
                <w:sz w:val="20"/>
                <w:szCs w:val="20"/>
                <w:vertAlign w:val="subscript"/>
              </w:rPr>
              <w:t>5</w:t>
            </w:r>
            <w:r>
              <w:rPr>
                <w:rFonts w:ascii="Arial" w:eastAsia="Arial" w:hAnsi="Arial" w:cs="Arial"/>
                <w:color w:val="000000"/>
                <w:sz w:val="20"/>
                <w:szCs w:val="20"/>
              </w:rPr>
              <w:t>Si</w:t>
            </w:r>
            <w:r>
              <w:rPr>
                <w:rFonts w:ascii="Arial" w:eastAsia="Arial" w:hAnsi="Arial" w:cs="Arial"/>
                <w:color w:val="000000"/>
                <w:sz w:val="20"/>
                <w:szCs w:val="20"/>
                <w:vertAlign w:val="subscript"/>
              </w:rPr>
              <w:t>3</w:t>
            </w:r>
          </w:p>
        </w:tc>
        <w:tc>
          <w:tcPr>
            <w:tcW w:w="1070" w:type="dxa"/>
            <w:shd w:val="clear" w:color="auto" w:fill="FFFFFF"/>
            <w:tcMar>
              <w:top w:w="5" w:type="dxa"/>
              <w:left w:w="113" w:type="dxa"/>
              <w:bottom w:w="5" w:type="dxa"/>
              <w:right w:w="113" w:type="dxa"/>
            </w:tcMar>
            <w:vAlign w:val="bottom"/>
            <w:hideMark/>
          </w:tcPr>
          <w:p w14:paraId="732C0704" w14:textId="77777777" w:rsidR="008316F9" w:rsidRDefault="00AE7F63">
            <w:pPr>
              <w:spacing w:after="160" w:line="259" w:lineRule="auto"/>
              <w:rPr>
                <w:color w:val="000000"/>
                <w:sz w:val="20"/>
                <w:szCs w:val="20"/>
              </w:rPr>
            </w:pPr>
            <w:r>
              <w:rPr>
                <w:rFonts w:ascii="Arial" w:eastAsia="Arial" w:hAnsi="Arial" w:cs="Arial"/>
                <w:b/>
                <w:bCs/>
                <w:color w:val="000000"/>
                <w:sz w:val="20"/>
                <w:szCs w:val="20"/>
              </w:rPr>
              <w:t>Nb</w:t>
            </w:r>
            <w:r>
              <w:rPr>
                <w:rFonts w:ascii="Arial" w:eastAsia="Arial" w:hAnsi="Arial" w:cs="Arial"/>
                <w:b/>
                <w:bCs/>
                <w:color w:val="000000"/>
                <w:sz w:val="20"/>
                <w:szCs w:val="20"/>
                <w:vertAlign w:val="subscript"/>
              </w:rPr>
              <w:t>5</w:t>
            </w:r>
            <w:r>
              <w:rPr>
                <w:rFonts w:ascii="Arial" w:eastAsia="Arial" w:hAnsi="Arial" w:cs="Arial"/>
                <w:b/>
                <w:bCs/>
                <w:color w:val="000000"/>
                <w:sz w:val="20"/>
                <w:szCs w:val="20"/>
              </w:rPr>
              <w:t>Ge</w:t>
            </w:r>
            <w:r>
              <w:rPr>
                <w:rFonts w:ascii="Arial" w:eastAsia="Arial" w:hAnsi="Arial" w:cs="Arial"/>
                <w:b/>
                <w:bCs/>
                <w:color w:val="000000"/>
                <w:sz w:val="20"/>
                <w:szCs w:val="20"/>
                <w:vertAlign w:val="subscript"/>
              </w:rPr>
              <w:t>3</w:t>
            </w:r>
          </w:p>
        </w:tc>
        <w:tc>
          <w:tcPr>
            <w:tcW w:w="1838" w:type="dxa"/>
            <w:shd w:val="clear" w:color="auto" w:fill="FFFFFF"/>
            <w:tcMar>
              <w:top w:w="5" w:type="dxa"/>
              <w:left w:w="113" w:type="dxa"/>
              <w:bottom w:w="5" w:type="dxa"/>
              <w:right w:w="113" w:type="dxa"/>
            </w:tcMar>
            <w:vAlign w:val="bottom"/>
            <w:hideMark/>
          </w:tcPr>
          <w:p w14:paraId="7B160BC7" w14:textId="77777777" w:rsidR="008316F9" w:rsidRDefault="00AE7F63">
            <w:pPr>
              <w:spacing w:after="160" w:line="259" w:lineRule="auto"/>
              <w:jc w:val="right"/>
              <w:rPr>
                <w:color w:val="000000"/>
                <w:sz w:val="20"/>
                <w:szCs w:val="20"/>
              </w:rPr>
            </w:pPr>
            <w:r>
              <w:rPr>
                <w:rFonts w:ascii="Arial" w:eastAsia="Arial" w:hAnsi="Arial" w:cs="Arial"/>
                <w:b/>
                <w:bCs/>
                <w:color w:val="000000"/>
                <w:sz w:val="20"/>
                <w:szCs w:val="20"/>
              </w:rPr>
              <w:t>-46.63</w:t>
            </w:r>
          </w:p>
        </w:tc>
      </w:tr>
      <w:tr w:rsidR="008316F9" w14:paraId="4B4B66E9" w14:textId="77777777">
        <w:trPr>
          <w:trHeight w:val="80"/>
          <w:jc w:val="center"/>
        </w:trPr>
        <w:tc>
          <w:tcPr>
            <w:tcW w:w="1340" w:type="dxa"/>
            <w:tcBorders>
              <w:bottom w:val="single" w:sz="6" w:space="0" w:color="000000"/>
            </w:tcBorders>
            <w:shd w:val="clear" w:color="auto" w:fill="FFFFFF"/>
            <w:tcMar>
              <w:top w:w="5" w:type="dxa"/>
              <w:left w:w="113" w:type="dxa"/>
              <w:bottom w:w="8" w:type="dxa"/>
              <w:right w:w="113" w:type="dxa"/>
            </w:tcMar>
            <w:vAlign w:val="bottom"/>
            <w:hideMark/>
          </w:tcPr>
          <w:p w14:paraId="7150E906" w14:textId="77777777" w:rsidR="008316F9" w:rsidRDefault="00AE7F63">
            <w:pPr>
              <w:spacing w:after="160" w:line="259" w:lineRule="auto"/>
              <w:rPr>
                <w:color w:val="000000"/>
                <w:sz w:val="20"/>
                <w:szCs w:val="20"/>
              </w:rPr>
            </w:pPr>
            <w:r>
              <w:rPr>
                <w:rFonts w:ascii="Arial" w:eastAsia="Arial" w:hAnsi="Arial" w:cs="Arial"/>
                <w:color w:val="000000"/>
                <w:sz w:val="20"/>
                <w:szCs w:val="20"/>
              </w:rPr>
              <w:t> </w:t>
            </w:r>
          </w:p>
        </w:tc>
        <w:tc>
          <w:tcPr>
            <w:tcW w:w="1070" w:type="dxa"/>
            <w:tcBorders>
              <w:bottom w:val="single" w:sz="6" w:space="0" w:color="000000"/>
            </w:tcBorders>
            <w:shd w:val="clear" w:color="auto" w:fill="FFFFFF"/>
            <w:tcMar>
              <w:top w:w="5" w:type="dxa"/>
              <w:left w:w="113" w:type="dxa"/>
              <w:bottom w:w="8" w:type="dxa"/>
              <w:right w:w="113" w:type="dxa"/>
            </w:tcMar>
            <w:vAlign w:val="bottom"/>
            <w:hideMark/>
          </w:tcPr>
          <w:p w14:paraId="48087953" w14:textId="77777777" w:rsidR="008316F9" w:rsidRDefault="00AE7F63">
            <w:pPr>
              <w:spacing w:after="160" w:line="259" w:lineRule="auto"/>
              <w:rPr>
                <w:color w:val="000000"/>
                <w:sz w:val="20"/>
                <w:szCs w:val="20"/>
              </w:rPr>
            </w:pPr>
            <w:r>
              <w:rPr>
                <w:rFonts w:ascii="Arial" w:eastAsia="Arial" w:hAnsi="Arial" w:cs="Arial"/>
                <w:color w:val="000000"/>
                <w:sz w:val="20"/>
                <w:szCs w:val="20"/>
              </w:rPr>
              <w:t>Nb</w:t>
            </w:r>
            <w:r>
              <w:rPr>
                <w:rFonts w:ascii="Arial" w:eastAsia="Arial" w:hAnsi="Arial" w:cs="Arial"/>
                <w:color w:val="000000"/>
                <w:sz w:val="20"/>
                <w:szCs w:val="20"/>
                <w:vertAlign w:val="subscript"/>
              </w:rPr>
              <w:t>5</w:t>
            </w:r>
            <w:r>
              <w:rPr>
                <w:rFonts w:ascii="Arial" w:eastAsia="Arial" w:hAnsi="Arial" w:cs="Arial"/>
                <w:color w:val="000000"/>
                <w:sz w:val="20"/>
                <w:szCs w:val="20"/>
              </w:rPr>
              <w:t>Si</w:t>
            </w:r>
            <w:r>
              <w:rPr>
                <w:rFonts w:ascii="Arial" w:eastAsia="Arial" w:hAnsi="Arial" w:cs="Arial"/>
                <w:color w:val="000000"/>
                <w:sz w:val="20"/>
                <w:szCs w:val="20"/>
                <w:vertAlign w:val="subscript"/>
              </w:rPr>
              <w:t>3</w:t>
            </w:r>
          </w:p>
        </w:tc>
        <w:tc>
          <w:tcPr>
            <w:tcW w:w="1838" w:type="dxa"/>
            <w:tcBorders>
              <w:bottom w:val="single" w:sz="6" w:space="0" w:color="000000"/>
            </w:tcBorders>
            <w:shd w:val="clear" w:color="auto" w:fill="FFFFFF"/>
            <w:tcMar>
              <w:top w:w="5" w:type="dxa"/>
              <w:left w:w="113" w:type="dxa"/>
              <w:bottom w:w="8" w:type="dxa"/>
              <w:right w:w="113" w:type="dxa"/>
            </w:tcMar>
            <w:vAlign w:val="bottom"/>
            <w:hideMark/>
          </w:tcPr>
          <w:p w14:paraId="08233F98" w14:textId="77777777" w:rsidR="008316F9" w:rsidRDefault="00AE7F63">
            <w:pPr>
              <w:spacing w:after="160" w:line="259" w:lineRule="auto"/>
              <w:jc w:val="right"/>
              <w:rPr>
                <w:color w:val="000000"/>
                <w:sz w:val="20"/>
                <w:szCs w:val="20"/>
              </w:rPr>
            </w:pPr>
            <w:r>
              <w:rPr>
                <w:rFonts w:ascii="Arial" w:eastAsia="Arial" w:hAnsi="Arial" w:cs="Arial"/>
                <w:color w:val="000000"/>
                <w:sz w:val="20"/>
                <w:szCs w:val="20"/>
              </w:rPr>
              <w:t>-58.2</w:t>
            </w:r>
          </w:p>
        </w:tc>
      </w:tr>
    </w:tbl>
    <w:p w14:paraId="26B7D76E" w14:textId="77777777" w:rsidR="008316F9" w:rsidRDefault="008316F9">
      <w:pPr>
        <w:rPr>
          <w:sz w:val="20"/>
          <w:szCs w:val="20"/>
        </w:rPr>
      </w:pPr>
    </w:p>
    <w:p w14:paraId="75D0682E" w14:textId="77777777" w:rsidR="008316F9" w:rsidRDefault="008316F9">
      <w:pPr>
        <w:rPr>
          <w:sz w:val="20"/>
          <w:szCs w:val="20"/>
        </w:rPr>
      </w:pPr>
    </w:p>
    <w:p w14:paraId="5739A904" w14:textId="77777777" w:rsidR="008316F9" w:rsidRDefault="008316F9">
      <w:pPr>
        <w:rPr>
          <w:sz w:val="20"/>
          <w:szCs w:val="20"/>
        </w:rPr>
      </w:pPr>
    </w:p>
    <w:p w14:paraId="5A15E57A" w14:textId="77777777" w:rsidR="008316F9" w:rsidRDefault="008316F9">
      <w:pPr>
        <w:rPr>
          <w:sz w:val="20"/>
          <w:szCs w:val="20"/>
        </w:rPr>
      </w:pPr>
    </w:p>
    <w:p w14:paraId="15117029" w14:textId="77777777" w:rsidR="008316F9" w:rsidRDefault="00AE7F63">
      <w:pPr>
        <w:rPr>
          <w:sz w:val="20"/>
          <w:szCs w:val="20"/>
        </w:rPr>
      </w:pPr>
      <w:r>
        <w:rPr>
          <w:noProof/>
          <w:sz w:val="20"/>
          <w:szCs w:val="20"/>
        </w:rPr>
        <w:drawing>
          <wp:anchor distT="0" distB="0" distL="114300" distR="114300" simplePos="0" relativeHeight="251659264" behindDoc="0" locked="0" layoutInCell="1" allowOverlap="0" wp14:anchorId="7FF1A6A8" wp14:editId="7493698C">
            <wp:simplePos x="0" y="0"/>
            <wp:positionH relativeFrom="column">
              <wp:align>left</wp:align>
            </wp:positionH>
            <wp:positionV relativeFrom="paragraph">
              <wp:posOffset>5080</wp:posOffset>
            </wp:positionV>
            <wp:extent cx="2476500" cy="285750"/>
            <wp:effectExtent l="0" t="0" r="0" b="0"/>
            <wp:wrapSquare wrapText="bothSides"/>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5"/>
                    <a:stretch>
                      <a:fillRect/>
                    </a:stretch>
                  </pic:blipFill>
                  <pic:spPr>
                    <a:xfrm>
                      <a:off x="0" y="0"/>
                      <a:ext cx="2476500" cy="285750"/>
                    </a:xfrm>
                    <a:prstGeom prst="rect">
                      <a:avLst/>
                    </a:prstGeom>
                  </pic:spPr>
                </pic:pic>
              </a:graphicData>
            </a:graphic>
          </wp:anchor>
        </w:drawing>
      </w:r>
    </w:p>
    <w:p w14:paraId="59088B84" w14:textId="77777777" w:rsidR="008316F9" w:rsidRDefault="008316F9">
      <w:pPr>
        <w:rPr>
          <w:sz w:val="20"/>
          <w:szCs w:val="20"/>
        </w:rPr>
      </w:pPr>
    </w:p>
    <w:p w14:paraId="37DD30C1" w14:textId="77777777" w:rsidR="008316F9" w:rsidRDefault="008316F9">
      <w:pPr>
        <w:rPr>
          <w:sz w:val="20"/>
          <w:szCs w:val="20"/>
        </w:rPr>
      </w:pPr>
    </w:p>
    <w:p w14:paraId="3BA421DF" w14:textId="77777777" w:rsidR="008316F9" w:rsidRDefault="00AE7F63">
      <w:pPr>
        <w:rPr>
          <w:sz w:val="20"/>
          <w:szCs w:val="20"/>
        </w:rPr>
      </w:pPr>
      <w:r>
        <w:rPr>
          <w:rFonts w:ascii="Arial" w:eastAsia="Arial" w:hAnsi="Arial" w:cs="Arial"/>
          <w:sz w:val="20"/>
          <w:szCs w:val="20"/>
        </w:rPr>
        <w:t>Further abstract text here. Further abstract text here. Further abstract text here. Further abstract text here. Further abstract text here. Further abstract text here. Further abstract text here. Further abstract text here. Further abstract text here. Furt</w:t>
      </w:r>
      <w:r>
        <w:rPr>
          <w:rFonts w:ascii="Arial" w:eastAsia="Arial" w:hAnsi="Arial" w:cs="Arial"/>
          <w:sz w:val="20"/>
          <w:szCs w:val="20"/>
        </w:rPr>
        <w:t xml:space="preserve">her abstract text here. Further abstract text here. </w:t>
      </w:r>
    </w:p>
    <w:p w14:paraId="22B445F9" w14:textId="77777777" w:rsidR="008316F9" w:rsidRDefault="008316F9">
      <w:pPr>
        <w:rPr>
          <w:sz w:val="20"/>
          <w:szCs w:val="20"/>
        </w:rPr>
      </w:pPr>
    </w:p>
    <w:p w14:paraId="78ED32C0" w14:textId="77777777" w:rsidR="008316F9" w:rsidRDefault="00AE7F63">
      <w:pPr>
        <w:rPr>
          <w:sz w:val="20"/>
          <w:szCs w:val="20"/>
        </w:rPr>
      </w:pPr>
      <w:r>
        <w:rPr>
          <w:rFonts w:ascii="Arial" w:eastAsia="Arial" w:hAnsi="Arial" w:cs="Arial"/>
          <w:sz w:val="20"/>
          <w:szCs w:val="20"/>
        </w:rPr>
        <w:t>Further abstract text here. Further abstract text here. Further abstract text here. Further abstract text here. Further abstract text here. Further abstract text here. Further abstract text here. Furthe</w:t>
      </w:r>
      <w:r>
        <w:rPr>
          <w:rFonts w:ascii="Arial" w:eastAsia="Arial" w:hAnsi="Arial" w:cs="Arial"/>
          <w:sz w:val="20"/>
          <w:szCs w:val="20"/>
        </w:rPr>
        <w:t>r abstract text here. Further abstract text here. Further abstract text here. Further abstract text here.</w:t>
      </w:r>
    </w:p>
    <w:p w14:paraId="3EC0F306" w14:textId="77777777" w:rsidR="008316F9" w:rsidRDefault="008316F9">
      <w:pPr>
        <w:rPr>
          <w:sz w:val="20"/>
          <w:szCs w:val="20"/>
        </w:rPr>
      </w:pPr>
    </w:p>
    <w:p w14:paraId="0B381003" w14:textId="77777777" w:rsidR="008316F9" w:rsidRDefault="008316F9">
      <w:pPr>
        <w:rPr>
          <w:sz w:val="20"/>
          <w:szCs w:val="20"/>
        </w:rPr>
      </w:pPr>
    </w:p>
    <w:p w14:paraId="00CB0CF9" w14:textId="77777777" w:rsidR="008316F9" w:rsidRDefault="008316F9">
      <w:pPr>
        <w:rPr>
          <w:sz w:val="20"/>
          <w:szCs w:val="20"/>
        </w:rPr>
      </w:pPr>
    </w:p>
    <w:p w14:paraId="08BD63AF" w14:textId="77777777" w:rsidR="008316F9" w:rsidRDefault="008316F9">
      <w:pPr>
        <w:rPr>
          <w:sz w:val="20"/>
          <w:szCs w:val="20"/>
        </w:rPr>
      </w:pPr>
    </w:p>
    <w:p w14:paraId="64A5DF07" w14:textId="77777777" w:rsidR="008316F9" w:rsidRDefault="00AE7F63">
      <w:pPr>
        <w:rPr>
          <w:sz w:val="20"/>
          <w:szCs w:val="20"/>
        </w:rPr>
      </w:pPr>
      <w:r>
        <w:rPr>
          <w:rFonts w:ascii="Arial" w:eastAsia="Arial" w:hAnsi="Arial" w:cs="Arial"/>
          <w:sz w:val="20"/>
          <w:szCs w:val="20"/>
        </w:rPr>
        <w:t>[1] I. Papadimitriou, C. Utton, P. Tsakiropoulos, On the Nb-Ge binary system, Metall. Mater. Trans. A 46 (2015) 5526-5536.</w:t>
      </w:r>
    </w:p>
    <w:p w14:paraId="4A6A0C8F" w14:textId="77777777" w:rsidR="008316F9" w:rsidRDefault="008316F9">
      <w:pPr>
        <w:spacing w:after="160" w:line="259" w:lineRule="auto"/>
        <w:rPr>
          <w:sz w:val="22"/>
          <w:szCs w:val="22"/>
        </w:rPr>
      </w:pPr>
    </w:p>
    <w:sectPr w:rsidR="008316F9">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316F9"/>
    <w:rsid w:val="008316F9"/>
    <w:rsid w:val="00AE7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DCBC"/>
  <w15:docId w15:val="{E38100EA-FBFE-4C2E-996C-C3110743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Melanie Boyce</cp:lastModifiedBy>
  <cp:revision>1</cp:revision>
  <dcterms:created xsi:type="dcterms:W3CDTF">2021-05-20T13:07:00Z</dcterms:created>
  <dcterms:modified xsi:type="dcterms:W3CDTF">2021-05-20T13:07:00Z</dcterms:modified>
</cp:coreProperties>
</file>