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A8F0" w14:textId="77777777" w:rsidR="00DC033B" w:rsidRDefault="00DC033B" w:rsidP="003B1444">
      <w:pPr>
        <w:pStyle w:val="Title"/>
        <w:jc w:val="center"/>
        <w:rPr>
          <w:sz w:val="32"/>
          <w:szCs w:val="52"/>
        </w:rPr>
      </w:pPr>
    </w:p>
    <w:p w14:paraId="67E776F6" w14:textId="4FF9E075" w:rsidR="002100AB" w:rsidRPr="002100AB" w:rsidRDefault="002100AB" w:rsidP="003B1444">
      <w:pPr>
        <w:pStyle w:val="Title"/>
        <w:jc w:val="center"/>
        <w:rPr>
          <w:sz w:val="32"/>
          <w:szCs w:val="52"/>
        </w:rPr>
      </w:pPr>
      <w:r w:rsidRPr="002100AB">
        <w:rPr>
          <w:sz w:val="32"/>
          <w:szCs w:val="52"/>
        </w:rPr>
        <w:t>Report to the 202</w:t>
      </w:r>
      <w:r w:rsidR="008177FD">
        <w:rPr>
          <w:sz w:val="32"/>
          <w:szCs w:val="52"/>
        </w:rPr>
        <w:t>4</w:t>
      </w:r>
      <w:r w:rsidRPr="002100AB">
        <w:rPr>
          <w:sz w:val="32"/>
          <w:szCs w:val="52"/>
        </w:rPr>
        <w:t xml:space="preserve"> Annual General Meeting </w:t>
      </w:r>
    </w:p>
    <w:p w14:paraId="4B2AFD00" w14:textId="4F5B268A" w:rsidR="00A83F61" w:rsidRPr="002100AB" w:rsidRDefault="002100AB" w:rsidP="003B1444">
      <w:pPr>
        <w:pStyle w:val="Title"/>
        <w:jc w:val="center"/>
        <w:rPr>
          <w:sz w:val="32"/>
          <w:szCs w:val="52"/>
        </w:rPr>
      </w:pPr>
      <w:r w:rsidRPr="002100AB">
        <w:rPr>
          <w:sz w:val="32"/>
          <w:szCs w:val="52"/>
        </w:rPr>
        <w:t>Appointment and Election of Honorary Officers and Members of the Executive Board and the Advisory Council</w:t>
      </w:r>
    </w:p>
    <w:p w14:paraId="6D86EC4D" w14:textId="192DCAF0" w:rsidR="00D627F0" w:rsidRDefault="00D627F0" w:rsidP="00C46DAF">
      <w:pPr>
        <w:pStyle w:val="Heading1"/>
      </w:pPr>
      <w:r>
        <w:t>General</w:t>
      </w:r>
    </w:p>
    <w:p w14:paraId="0CCF2565" w14:textId="09C2C6E7" w:rsidR="00D627F0" w:rsidRPr="00D627F0" w:rsidRDefault="00D627F0" w:rsidP="00FA30DA">
      <w:pPr>
        <w:jc w:val="left"/>
      </w:pPr>
      <w:r>
        <w:t xml:space="preserve">The current membership of Executive Board (the trustees of the Institute of Materials, Minerals and Mining), the Advisory Council, </w:t>
      </w:r>
      <w:r w:rsidR="00346C73">
        <w:t xml:space="preserve">and </w:t>
      </w:r>
      <w:r>
        <w:t xml:space="preserve">the Audit, Awards, Nominations and Remuneration Committees are available at </w:t>
      </w:r>
      <w:hyperlink r:id="rId8" w:history="1">
        <w:r w:rsidR="00346C73" w:rsidRPr="00266F4F">
          <w:rPr>
            <w:rStyle w:val="Hyperlink"/>
          </w:rPr>
          <w:t>https://www.iom3.org/about-us/governance.html</w:t>
        </w:r>
      </w:hyperlink>
      <w:r w:rsidR="00346C73">
        <w:t>.</w:t>
      </w:r>
      <w:r w:rsidR="0094340B">
        <w:t xml:space="preserve"> </w:t>
      </w:r>
      <w:r w:rsidR="002100AB">
        <w:t>E</w:t>
      </w:r>
      <w:r w:rsidR="0094340B">
        <w:t xml:space="preserve">lections and appointments </w:t>
      </w:r>
      <w:r w:rsidR="002100AB">
        <w:t>are normally also</w:t>
      </w:r>
      <w:r w:rsidR="0094340B">
        <w:t xml:space="preserve"> announced through the year.</w:t>
      </w:r>
    </w:p>
    <w:p w14:paraId="4B38B820" w14:textId="112C5A0A" w:rsidR="00497B4F" w:rsidRPr="002931A1" w:rsidRDefault="00D627F0" w:rsidP="00C46DAF">
      <w:pPr>
        <w:pStyle w:val="Heading1"/>
      </w:pPr>
      <w:bookmarkStart w:id="0" w:name="_Ref74830985"/>
      <w:r>
        <w:t>Executive Board</w:t>
      </w:r>
      <w:bookmarkEnd w:id="0"/>
    </w:p>
    <w:p w14:paraId="7785C2CA" w14:textId="118DFC9E" w:rsidR="00F975D4" w:rsidRDefault="00F975D4" w:rsidP="00FA30DA">
      <w:pPr>
        <w:jc w:val="left"/>
      </w:pPr>
      <w:r>
        <w:t xml:space="preserve">This </w:t>
      </w:r>
      <w:r w:rsidR="00965FF7">
        <w:t>section</w:t>
      </w:r>
      <w:r>
        <w:t xml:space="preserve"> lists the changes that have occurred to the </w:t>
      </w:r>
      <w:r w:rsidR="00965FF7">
        <w:t xml:space="preserve">Honorary </w:t>
      </w:r>
      <w:r>
        <w:t xml:space="preserve">Officers and </w:t>
      </w:r>
      <w:r w:rsidR="00965FF7">
        <w:t>members of the Executive Board</w:t>
      </w:r>
      <w:r>
        <w:t xml:space="preserve"> of the Institute of Materials, Minerals and Mining since the 202</w:t>
      </w:r>
      <w:r w:rsidR="00F133B5">
        <w:t>2</w:t>
      </w:r>
      <w:r>
        <w:t xml:space="preserve"> AGM.</w:t>
      </w:r>
    </w:p>
    <w:p w14:paraId="1487EC34" w14:textId="7CC30D29" w:rsidR="00F133B5" w:rsidRDefault="00F133B5" w:rsidP="00F133B5">
      <w:pPr>
        <w:pStyle w:val="ListParagraph"/>
        <w:numPr>
          <w:ilvl w:val="0"/>
          <w:numId w:val="14"/>
        </w:numPr>
      </w:pPr>
      <w:r>
        <w:t xml:space="preserve">Dr </w:t>
      </w:r>
      <w:r w:rsidR="00594D2E">
        <w:t>D Parvaz</w:t>
      </w:r>
      <w:r>
        <w:t xml:space="preserve"> </w:t>
      </w:r>
      <w:r w:rsidR="00594D2E">
        <w:t>was co-opted (August 2023);</w:t>
      </w:r>
    </w:p>
    <w:p w14:paraId="563F521A" w14:textId="4C1BB127" w:rsidR="00F133B5" w:rsidRDefault="00594D2E" w:rsidP="00F133B5">
      <w:pPr>
        <w:pStyle w:val="ListParagraph"/>
        <w:numPr>
          <w:ilvl w:val="0"/>
          <w:numId w:val="14"/>
        </w:numPr>
      </w:pPr>
      <w:r>
        <w:t>Mr J Webb</w:t>
      </w:r>
      <w:r w:rsidR="00F133B5">
        <w:t xml:space="preserve"> was elected </w:t>
      </w:r>
      <w:r>
        <w:t>representative from Advisory Council (November 2023)</w:t>
      </w:r>
      <w:r w:rsidR="002F0D00">
        <w:t>*</w:t>
      </w:r>
    </w:p>
    <w:p w14:paraId="62C820BE" w14:textId="750C133A" w:rsidR="00F133B5" w:rsidRDefault="00594D2E" w:rsidP="00F975D4">
      <w:pPr>
        <w:pStyle w:val="ListParagraph"/>
        <w:numPr>
          <w:ilvl w:val="0"/>
          <w:numId w:val="14"/>
        </w:numPr>
      </w:pPr>
      <w:r>
        <w:t>Mr J</w:t>
      </w:r>
      <w:r w:rsidR="00F133B5">
        <w:t xml:space="preserve"> </w:t>
      </w:r>
      <w:r w:rsidR="00D26DDD">
        <w:t>Lewis</w:t>
      </w:r>
      <w:r w:rsidR="00F133B5">
        <w:t xml:space="preserve"> stepped down as Chair of </w:t>
      </w:r>
      <w:r w:rsidR="00D26DDD">
        <w:t>Commercial Activity Board</w:t>
      </w:r>
      <w:r w:rsidR="00F133B5">
        <w:t xml:space="preserve"> (December 202</w:t>
      </w:r>
      <w:r w:rsidR="00D26DDD">
        <w:t>3</w:t>
      </w:r>
      <w:r w:rsidR="00F133B5">
        <w:t>);</w:t>
      </w:r>
    </w:p>
    <w:p w14:paraId="671191FB" w14:textId="5A506F3C" w:rsidR="00F133B5" w:rsidRDefault="00D26DDD" w:rsidP="00F975D4">
      <w:pPr>
        <w:pStyle w:val="ListParagraph"/>
        <w:numPr>
          <w:ilvl w:val="0"/>
          <w:numId w:val="14"/>
        </w:numPr>
      </w:pPr>
      <w:r>
        <w:t>Mr I Marchant</w:t>
      </w:r>
      <w:r w:rsidR="00F133B5">
        <w:t xml:space="preserve"> was elected </w:t>
      </w:r>
      <w:r>
        <w:t>as Chair of Commercial Activity Board</w:t>
      </w:r>
      <w:r w:rsidR="00F133B5">
        <w:t xml:space="preserve"> (December 202</w:t>
      </w:r>
      <w:r>
        <w:t>3</w:t>
      </w:r>
      <w:r w:rsidR="00F133B5">
        <w:t>);</w:t>
      </w:r>
    </w:p>
    <w:p w14:paraId="4BF60270" w14:textId="616EF405" w:rsidR="00D26DDD" w:rsidRDefault="00D26DDD" w:rsidP="00F975D4">
      <w:pPr>
        <w:pStyle w:val="ListParagraph"/>
        <w:numPr>
          <w:ilvl w:val="0"/>
          <w:numId w:val="14"/>
        </w:numPr>
      </w:pPr>
      <w:r>
        <w:t>Dr A Goodall stepped down as Chair of Student &amp; Early Career Committee (December 2023);</w:t>
      </w:r>
    </w:p>
    <w:p w14:paraId="7490854B" w14:textId="258C88B6" w:rsidR="00F133B5" w:rsidRDefault="00D26DDD" w:rsidP="00F975D4">
      <w:pPr>
        <w:pStyle w:val="ListParagraph"/>
        <w:numPr>
          <w:ilvl w:val="0"/>
          <w:numId w:val="14"/>
        </w:numPr>
      </w:pPr>
      <w:r>
        <w:t xml:space="preserve">Dr I </w:t>
      </w:r>
      <w:r w:rsidRPr="00D26DDD">
        <w:t>Rašović</w:t>
      </w:r>
      <w:r>
        <w:t xml:space="preserve"> was elected as Chair of Student &amp; Early Career Committee (January 2024)</w:t>
      </w:r>
      <w:r w:rsidR="00F133B5">
        <w:t>;</w:t>
      </w:r>
    </w:p>
    <w:p w14:paraId="62668205" w14:textId="44D575C3" w:rsidR="00F133B5" w:rsidRDefault="00F133B5" w:rsidP="00F975D4">
      <w:pPr>
        <w:pStyle w:val="ListParagraph"/>
        <w:numPr>
          <w:ilvl w:val="0"/>
          <w:numId w:val="14"/>
        </w:numPr>
      </w:pPr>
      <w:r>
        <w:t xml:space="preserve">Dr </w:t>
      </w:r>
      <w:r w:rsidR="00D26DDD">
        <w:t>A Norori-McCormac was co-opted (February 2024)</w:t>
      </w:r>
      <w:r>
        <w:t>;</w:t>
      </w:r>
    </w:p>
    <w:p w14:paraId="224E6EAF" w14:textId="116227A0" w:rsidR="00F133B5" w:rsidRDefault="00D26DDD" w:rsidP="00F975D4">
      <w:pPr>
        <w:pStyle w:val="ListParagraph"/>
        <w:numPr>
          <w:ilvl w:val="0"/>
          <w:numId w:val="14"/>
        </w:numPr>
      </w:pPr>
      <w:r>
        <w:t>Prof M Clinch stepped down as Chair of Technology Communities Board (May 2024)</w:t>
      </w:r>
      <w:r w:rsidR="00F133B5">
        <w:t>;</w:t>
      </w:r>
    </w:p>
    <w:p w14:paraId="3B67CDD1" w14:textId="105B2C9E" w:rsidR="00F133B5" w:rsidRDefault="00C67F61" w:rsidP="00F975D4">
      <w:pPr>
        <w:pStyle w:val="ListParagraph"/>
        <w:numPr>
          <w:ilvl w:val="0"/>
          <w:numId w:val="14"/>
        </w:numPr>
      </w:pPr>
      <w:r>
        <w:t>Dr R Oblath was elected as Chair of Technology Communities Board (May 2024).</w:t>
      </w:r>
    </w:p>
    <w:p w14:paraId="5E3CBDA6" w14:textId="6F26AE97" w:rsidR="002F0D00" w:rsidRDefault="00400E7A" w:rsidP="002F0D00">
      <w:pPr>
        <w:pStyle w:val="ListParagraph"/>
        <w:numPr>
          <w:ilvl w:val="0"/>
          <w:numId w:val="14"/>
        </w:numPr>
      </w:pPr>
      <w:r>
        <w:t>Dr D Parvez stepped down (July 2024)</w:t>
      </w:r>
    </w:p>
    <w:p w14:paraId="636572AE" w14:textId="0FEE54A5" w:rsidR="002F0D00" w:rsidRDefault="002F0D00" w:rsidP="002F0D00">
      <w:r>
        <w:t>*Mr D Seath passed away (September 2023) Mr J Webb was elected (November 2023)</w:t>
      </w:r>
    </w:p>
    <w:p w14:paraId="01B06722" w14:textId="77777777" w:rsidR="002F0D00" w:rsidRDefault="002F0D00" w:rsidP="002F0D00"/>
    <w:p w14:paraId="2C47B247" w14:textId="4C370A4F" w:rsidR="00C679C1" w:rsidRPr="00C679C1" w:rsidRDefault="00D627F0" w:rsidP="00C679C1">
      <w:pPr>
        <w:pStyle w:val="Heading1"/>
      </w:pPr>
      <w:r>
        <w:t>Advisory Council</w:t>
      </w:r>
    </w:p>
    <w:p w14:paraId="5388D1B8" w14:textId="5912CAE8" w:rsidR="00965FF7" w:rsidRDefault="00D627F0" w:rsidP="001A4E96">
      <w:r>
        <w:t>Th</w:t>
      </w:r>
      <w:r w:rsidR="00965FF7">
        <w:t xml:space="preserve">is section lists the changes that have occurred to the </w:t>
      </w:r>
      <w:r>
        <w:t xml:space="preserve">membership of the </w:t>
      </w:r>
      <w:r w:rsidR="00965FF7">
        <w:t xml:space="preserve">IOM3 </w:t>
      </w:r>
      <w:r>
        <w:t xml:space="preserve">Advisory Council </w:t>
      </w:r>
      <w:r w:rsidR="00965FF7">
        <w:t>since the 202</w:t>
      </w:r>
      <w:r w:rsidR="00C67F61">
        <w:t>3</w:t>
      </w:r>
      <w:r w:rsidR="00965FF7">
        <w:t xml:space="preserve"> AGM, apart from those flowing from Section </w:t>
      </w:r>
      <w:r w:rsidR="00965FF7">
        <w:fldChar w:fldCharType="begin"/>
      </w:r>
      <w:r w:rsidR="00965FF7">
        <w:instrText xml:space="preserve"> REF _Ref74830985 \r \h </w:instrText>
      </w:r>
      <w:r w:rsidR="00965FF7">
        <w:fldChar w:fldCharType="separate"/>
      </w:r>
      <w:r w:rsidR="00DC033B">
        <w:t>2</w:t>
      </w:r>
      <w:r w:rsidR="00965FF7">
        <w:fldChar w:fldCharType="end"/>
      </w:r>
      <w:r w:rsidR="00965FF7">
        <w:t>.</w:t>
      </w:r>
    </w:p>
    <w:p w14:paraId="1B0B4904" w14:textId="005F21E1" w:rsidR="00965FF7" w:rsidRDefault="00965FF7" w:rsidP="00C014E0">
      <w:pPr>
        <w:keepNext/>
        <w:jc w:val="left"/>
      </w:pPr>
      <w:r w:rsidRPr="00BB3520">
        <w:t>Elected grade representatives:</w:t>
      </w:r>
    </w:p>
    <w:p w14:paraId="09497FBE" w14:textId="571A3E9B" w:rsidR="00C54C10" w:rsidRDefault="00C67F61" w:rsidP="00C67F61">
      <w:pPr>
        <w:pStyle w:val="ListParagraph"/>
        <w:keepNext/>
        <w:numPr>
          <w:ilvl w:val="0"/>
          <w:numId w:val="22"/>
        </w:numPr>
        <w:jc w:val="left"/>
      </w:pPr>
      <w:r>
        <w:t>Mrs L England was elected representing Member grade (January 2024);</w:t>
      </w:r>
    </w:p>
    <w:p w14:paraId="5735F919" w14:textId="0E31D4BF" w:rsidR="00C67F61" w:rsidRDefault="00C67F61" w:rsidP="00C67F61">
      <w:pPr>
        <w:pStyle w:val="ListParagraph"/>
        <w:keepNext/>
        <w:numPr>
          <w:ilvl w:val="0"/>
          <w:numId w:val="22"/>
        </w:numPr>
        <w:jc w:val="left"/>
      </w:pPr>
      <w:r>
        <w:t xml:space="preserve">Ms C Fitzpatrick was elected representing </w:t>
      </w:r>
      <w:r w:rsidR="00987AC3">
        <w:t>Associate grade (January 2024);</w:t>
      </w:r>
    </w:p>
    <w:p w14:paraId="3761BE0D" w14:textId="5BE389F2" w:rsidR="00987AC3" w:rsidRDefault="00987AC3" w:rsidP="00C67F61">
      <w:pPr>
        <w:pStyle w:val="ListParagraph"/>
        <w:keepNext/>
        <w:numPr>
          <w:ilvl w:val="0"/>
          <w:numId w:val="22"/>
        </w:numPr>
        <w:jc w:val="left"/>
      </w:pPr>
      <w:r>
        <w:t>Prof P Withey was elected for a second tern representing Fellow grade (January 2024);</w:t>
      </w:r>
    </w:p>
    <w:p w14:paraId="1EB91C2F" w14:textId="15050F40" w:rsidR="00987AC3" w:rsidRDefault="00987AC3" w:rsidP="00C67F61">
      <w:pPr>
        <w:pStyle w:val="ListParagraph"/>
        <w:keepNext/>
        <w:numPr>
          <w:ilvl w:val="0"/>
          <w:numId w:val="22"/>
        </w:numPr>
        <w:jc w:val="left"/>
      </w:pPr>
      <w:r>
        <w:t>Mrs J Copping was elected representing Affiliate grade (June 2024).</w:t>
      </w:r>
    </w:p>
    <w:p w14:paraId="2BF4ACDE" w14:textId="6E6978A2" w:rsidR="00EE53F2" w:rsidRDefault="00EE53F2" w:rsidP="00EE53F2">
      <w:r>
        <w:t>Regional Representatives:</w:t>
      </w:r>
    </w:p>
    <w:p w14:paraId="235E8DCD" w14:textId="001B84B1" w:rsidR="00C54C10" w:rsidRDefault="00987AC3" w:rsidP="00987AC3">
      <w:pPr>
        <w:pStyle w:val="ListParagraph"/>
        <w:numPr>
          <w:ilvl w:val="0"/>
          <w:numId w:val="23"/>
        </w:numPr>
      </w:pPr>
      <w:r>
        <w:t>Mr B Costello was elected representing Overseas region (January 2024);</w:t>
      </w:r>
    </w:p>
    <w:p w14:paraId="29A7A2BB" w14:textId="33BF9839" w:rsidR="00987AC3" w:rsidRDefault="00987AC3" w:rsidP="00987AC3">
      <w:pPr>
        <w:pStyle w:val="ListParagraph"/>
        <w:numPr>
          <w:ilvl w:val="0"/>
          <w:numId w:val="23"/>
        </w:numPr>
      </w:pPr>
      <w:r>
        <w:t>Dr N Dissanayake was elected representing South East region (January 2024);</w:t>
      </w:r>
    </w:p>
    <w:p w14:paraId="180CDF13" w14:textId="18472B49" w:rsidR="00987AC3" w:rsidRDefault="00987AC3" w:rsidP="00987AC3">
      <w:pPr>
        <w:pStyle w:val="ListParagraph"/>
        <w:numPr>
          <w:ilvl w:val="0"/>
          <w:numId w:val="23"/>
        </w:numPr>
      </w:pPr>
      <w:r>
        <w:t>Dr T Marrocco was elected representing Scotland (January 2024).</w:t>
      </w:r>
    </w:p>
    <w:p w14:paraId="26D90B04" w14:textId="4DCE8A23" w:rsidR="00965FF7" w:rsidRPr="00EE53F2" w:rsidRDefault="002100AB" w:rsidP="00C014E0">
      <w:pPr>
        <w:jc w:val="left"/>
      </w:pPr>
      <w:r w:rsidRPr="00EE53F2">
        <w:t xml:space="preserve">The following </w:t>
      </w:r>
      <w:r w:rsidR="00965FF7" w:rsidRPr="00EE53F2">
        <w:t>Technical Community Chairs</w:t>
      </w:r>
      <w:r w:rsidRPr="00EE53F2">
        <w:t xml:space="preserve"> sitting</w:t>
      </w:r>
      <w:r w:rsidR="00EE53F2">
        <w:t xml:space="preserve"> </w:t>
      </w:r>
      <w:r w:rsidRPr="00EE53F2">
        <w:t>on the Advisory Council were appointed</w:t>
      </w:r>
      <w:r w:rsidR="00965FF7" w:rsidRPr="00EE53F2">
        <w:t>:</w:t>
      </w:r>
    </w:p>
    <w:p w14:paraId="3B51D9BE" w14:textId="312D660F" w:rsidR="002100AB" w:rsidRPr="00012A9B" w:rsidRDefault="00012A9B" w:rsidP="00965FF7">
      <w:pPr>
        <w:pStyle w:val="ListParagraph"/>
        <w:numPr>
          <w:ilvl w:val="0"/>
          <w:numId w:val="15"/>
        </w:numPr>
        <w:rPr>
          <w:sz w:val="22"/>
        </w:rPr>
      </w:pPr>
      <w:r w:rsidRPr="00012A9B">
        <w:rPr>
          <w:sz w:val="22"/>
        </w:rPr>
        <w:t>Dr</w:t>
      </w:r>
      <w:r w:rsidR="005E63A9" w:rsidRPr="00012A9B">
        <w:rPr>
          <w:sz w:val="22"/>
        </w:rPr>
        <w:t xml:space="preserve"> </w:t>
      </w:r>
      <w:r w:rsidR="003268BE">
        <w:rPr>
          <w:sz w:val="22"/>
        </w:rPr>
        <w:t>Matthew Thomas MIMMM</w:t>
      </w:r>
      <w:r w:rsidR="005E63A9" w:rsidRPr="00012A9B">
        <w:rPr>
          <w:sz w:val="22"/>
        </w:rPr>
        <w:t xml:space="preserve"> </w:t>
      </w:r>
      <w:r w:rsidR="003268BE">
        <w:rPr>
          <w:sz w:val="22"/>
        </w:rPr>
        <w:t xml:space="preserve">IOM3 Sustainable Development Group </w:t>
      </w:r>
      <w:r w:rsidR="005E63A9" w:rsidRPr="00012A9B">
        <w:rPr>
          <w:sz w:val="22"/>
        </w:rPr>
        <w:t>(</w:t>
      </w:r>
      <w:r w:rsidR="003268BE">
        <w:rPr>
          <w:sz w:val="22"/>
        </w:rPr>
        <w:t>October</w:t>
      </w:r>
      <w:r w:rsidR="00BF3878" w:rsidRPr="00012A9B">
        <w:rPr>
          <w:sz w:val="22"/>
        </w:rPr>
        <w:t xml:space="preserve"> 202</w:t>
      </w:r>
      <w:r w:rsidRPr="00012A9B">
        <w:rPr>
          <w:sz w:val="22"/>
        </w:rPr>
        <w:t>3</w:t>
      </w:r>
      <w:r w:rsidR="00BF3878" w:rsidRPr="00012A9B">
        <w:rPr>
          <w:sz w:val="22"/>
        </w:rPr>
        <w:t>)</w:t>
      </w:r>
    </w:p>
    <w:p w14:paraId="3350C1A3" w14:textId="747366A8" w:rsidR="002100AB" w:rsidRPr="00BF3878" w:rsidRDefault="002100AB" w:rsidP="002100AB">
      <w:r w:rsidRPr="00BF3878">
        <w:t>The following Technical Community Chairs sitting on the Advisory Council stood down</w:t>
      </w:r>
      <w:r w:rsidR="00FD534B" w:rsidRPr="00BF3878">
        <w:t xml:space="preserve"> as the above were appointed</w:t>
      </w:r>
      <w:r w:rsidRPr="00BF3878">
        <w:t>:</w:t>
      </w:r>
    </w:p>
    <w:p w14:paraId="2FF2AC89" w14:textId="4314A22D" w:rsidR="003268BE" w:rsidRPr="00012A9B" w:rsidRDefault="003268BE" w:rsidP="003268BE">
      <w:pPr>
        <w:pStyle w:val="ListParagraph"/>
        <w:numPr>
          <w:ilvl w:val="0"/>
          <w:numId w:val="15"/>
        </w:numPr>
        <w:rPr>
          <w:sz w:val="22"/>
        </w:rPr>
      </w:pPr>
      <w:r w:rsidRPr="00012A9B">
        <w:rPr>
          <w:sz w:val="22"/>
        </w:rPr>
        <w:t xml:space="preserve">Dr </w:t>
      </w:r>
      <w:r>
        <w:rPr>
          <w:sz w:val="22"/>
        </w:rPr>
        <w:t>Emma Wilcox</w:t>
      </w:r>
      <w:r w:rsidRPr="00012A9B">
        <w:rPr>
          <w:sz w:val="22"/>
        </w:rPr>
        <w:t xml:space="preserve"> </w:t>
      </w:r>
      <w:r>
        <w:rPr>
          <w:sz w:val="22"/>
        </w:rPr>
        <w:t xml:space="preserve">CEnv </w:t>
      </w:r>
      <w:r w:rsidRPr="00012A9B">
        <w:rPr>
          <w:sz w:val="22"/>
        </w:rPr>
        <w:t>FIMMM</w:t>
      </w:r>
      <w:r>
        <w:rPr>
          <w:sz w:val="22"/>
        </w:rPr>
        <w:t xml:space="preserve"> FCMI CMR</w:t>
      </w:r>
      <w:r w:rsidRPr="00012A9B">
        <w:rPr>
          <w:sz w:val="22"/>
        </w:rPr>
        <w:t xml:space="preserve">, IOM3 </w:t>
      </w:r>
      <w:r>
        <w:rPr>
          <w:sz w:val="22"/>
        </w:rPr>
        <w:t xml:space="preserve">IOM3 Sustainable Development Group </w:t>
      </w:r>
      <w:r w:rsidRPr="00012A9B">
        <w:rPr>
          <w:sz w:val="22"/>
        </w:rPr>
        <w:t>(</w:t>
      </w:r>
      <w:r>
        <w:rPr>
          <w:sz w:val="22"/>
        </w:rPr>
        <w:t>October</w:t>
      </w:r>
      <w:r w:rsidRPr="00012A9B">
        <w:rPr>
          <w:sz w:val="22"/>
        </w:rPr>
        <w:t xml:space="preserve"> 2023)</w:t>
      </w:r>
    </w:p>
    <w:p w14:paraId="2DB8D689" w14:textId="26CAF503" w:rsidR="00793E34" w:rsidRPr="00793E34" w:rsidRDefault="003268BE" w:rsidP="00793E34">
      <w:pPr>
        <w:rPr>
          <w:sz w:val="22"/>
        </w:rPr>
      </w:pPr>
      <w:r>
        <w:rPr>
          <w:sz w:val="22"/>
        </w:rPr>
        <w:t>I</w:t>
      </w:r>
      <w:r w:rsidR="00793E34">
        <w:rPr>
          <w:sz w:val="22"/>
        </w:rPr>
        <w:t>n addition, the following will have stepped down by the time of the AGM, but at the time of writing, recruitment for a successor is underway:</w:t>
      </w:r>
    </w:p>
    <w:p w14:paraId="12016C5C" w14:textId="7D4ADFAE" w:rsidR="003268BE" w:rsidRPr="003268BE" w:rsidRDefault="00793E34" w:rsidP="003268BE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Dr </w:t>
      </w:r>
      <w:r w:rsidR="003268BE">
        <w:rPr>
          <w:sz w:val="22"/>
        </w:rPr>
        <w:t>Mike Armitage</w:t>
      </w:r>
      <w:r>
        <w:rPr>
          <w:sz w:val="22"/>
        </w:rPr>
        <w:t xml:space="preserve"> CEn</w:t>
      </w:r>
      <w:r w:rsidR="003268BE">
        <w:rPr>
          <w:sz w:val="22"/>
        </w:rPr>
        <w:t>g</w:t>
      </w:r>
      <w:r>
        <w:rPr>
          <w:sz w:val="22"/>
        </w:rPr>
        <w:t xml:space="preserve"> </w:t>
      </w:r>
      <w:r w:rsidR="003268BE">
        <w:rPr>
          <w:sz w:val="22"/>
        </w:rPr>
        <w:t>M</w:t>
      </w:r>
      <w:r>
        <w:rPr>
          <w:sz w:val="22"/>
        </w:rPr>
        <w:t>IMMM</w:t>
      </w:r>
      <w:r w:rsidR="003268BE">
        <w:rPr>
          <w:sz w:val="22"/>
        </w:rPr>
        <w:t xml:space="preserve"> QMR</w:t>
      </w:r>
      <w:r>
        <w:rPr>
          <w:sz w:val="22"/>
        </w:rPr>
        <w:t xml:space="preserve"> (IOM3 </w:t>
      </w:r>
      <w:r w:rsidR="003268BE">
        <w:rPr>
          <w:sz w:val="22"/>
        </w:rPr>
        <w:t>Applied Earth Science</w:t>
      </w:r>
      <w:r>
        <w:rPr>
          <w:sz w:val="22"/>
        </w:rPr>
        <w:t xml:space="preserve"> Group)</w:t>
      </w:r>
    </w:p>
    <w:p w14:paraId="2828C965" w14:textId="32E23BD1" w:rsidR="003268BE" w:rsidRDefault="003268BE" w:rsidP="002100AB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Dr Richard Oblath FIMMM (IOM3 Energy Transition Group)</w:t>
      </w:r>
    </w:p>
    <w:p w14:paraId="0784DA58" w14:textId="7731EC47" w:rsidR="003268BE" w:rsidRDefault="003268BE" w:rsidP="002100AB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Dr Laura Baker CEng FIMMM (IOM3 Iron &amp; Steel Group)</w:t>
      </w:r>
    </w:p>
    <w:p w14:paraId="7BEABA0D" w14:textId="16FB4E49" w:rsidR="003268BE" w:rsidRPr="003F2739" w:rsidRDefault="003268BE" w:rsidP="002100AB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Dr David Hughes CEng MIMMM (IOM3 Polymer Group)</w:t>
      </w:r>
    </w:p>
    <w:p w14:paraId="3550182D" w14:textId="60B76B2A" w:rsidR="00B83CDE" w:rsidRDefault="00B83CDE" w:rsidP="00B83CDE">
      <w:pPr>
        <w:rPr>
          <w:szCs w:val="24"/>
        </w:rPr>
      </w:pPr>
      <w:r w:rsidRPr="00FA30DA">
        <w:rPr>
          <w:szCs w:val="24"/>
        </w:rPr>
        <w:t>The following Member Network Chairs were added to the Advisory Council membership:</w:t>
      </w:r>
    </w:p>
    <w:p w14:paraId="4B2B4200" w14:textId="47968E7F" w:rsidR="003F2739" w:rsidRPr="00FA30DA" w:rsidRDefault="003F2739" w:rsidP="00B83CDE">
      <w:pPr>
        <w:rPr>
          <w:szCs w:val="24"/>
        </w:rPr>
      </w:pPr>
      <w:r>
        <w:rPr>
          <w:szCs w:val="24"/>
        </w:rPr>
        <w:t>No changes</w:t>
      </w:r>
    </w:p>
    <w:p w14:paraId="108A5CED" w14:textId="2C137E41" w:rsidR="00203B6F" w:rsidRDefault="00C679C1" w:rsidP="00C679C1">
      <w:pPr>
        <w:pStyle w:val="Heading1"/>
      </w:pPr>
      <w:r>
        <w:lastRenderedPageBreak/>
        <w:t>Audit Committee</w:t>
      </w:r>
    </w:p>
    <w:p w14:paraId="224E3F92" w14:textId="4CB9FD79" w:rsidR="00C679C1" w:rsidRDefault="00C679C1" w:rsidP="00C679C1">
      <w:r>
        <w:t>This section lists the changes that have occurred in the membership of the IOM3 Audit Committee since the 202</w:t>
      </w:r>
      <w:r w:rsidR="00F133B5">
        <w:t>2</w:t>
      </w:r>
      <w:r>
        <w:t xml:space="preserve"> AGM, apart from those flowing from Sections </w:t>
      </w:r>
      <w:r>
        <w:fldChar w:fldCharType="begin"/>
      </w:r>
      <w:r>
        <w:instrText xml:space="preserve"> REF _Ref74830985 \r \h </w:instrText>
      </w:r>
      <w:r>
        <w:fldChar w:fldCharType="separate"/>
      </w:r>
      <w:r w:rsidR="00DC033B">
        <w:t>2</w:t>
      </w:r>
      <w:r>
        <w:fldChar w:fldCharType="end"/>
      </w:r>
      <w:r>
        <w:t xml:space="preserve"> and 3.</w:t>
      </w:r>
    </w:p>
    <w:p w14:paraId="61AA371D" w14:textId="332709C4" w:rsidR="00793E34" w:rsidRDefault="008A1B58" w:rsidP="00F133B5">
      <w:pPr>
        <w:pStyle w:val="ListParagraph"/>
        <w:numPr>
          <w:ilvl w:val="0"/>
          <w:numId w:val="18"/>
        </w:numPr>
      </w:pPr>
      <w:r>
        <w:t>Prof G Ormondroyd was appointed (November 2023</w:t>
      </w:r>
      <w:r w:rsidR="00793E34">
        <w:t>);</w:t>
      </w:r>
    </w:p>
    <w:p w14:paraId="3DA007CC" w14:textId="39E0CCBE" w:rsidR="008A1B58" w:rsidRDefault="008A1B58" w:rsidP="00F133B5">
      <w:pPr>
        <w:pStyle w:val="ListParagraph"/>
        <w:numPr>
          <w:ilvl w:val="0"/>
          <w:numId w:val="18"/>
        </w:numPr>
      </w:pPr>
      <w:r>
        <w:t>Mr M Chapman stepped down from the Audit Committee (May 2024</w:t>
      </w:r>
      <w:r>
        <w:t>).</w:t>
      </w:r>
    </w:p>
    <w:sectPr w:rsidR="008A1B58" w:rsidSect="00BC308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1E326" w14:textId="77777777" w:rsidR="00F975D4" w:rsidRDefault="00F975D4" w:rsidP="00690A5D">
      <w:pPr>
        <w:spacing w:after="0" w:line="240" w:lineRule="auto"/>
      </w:pPr>
      <w:r>
        <w:separator/>
      </w:r>
    </w:p>
  </w:endnote>
  <w:endnote w:type="continuationSeparator" w:id="0">
    <w:p w14:paraId="02943D8C" w14:textId="77777777" w:rsidR="00F975D4" w:rsidRDefault="00F975D4" w:rsidP="0069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o Sans Medium">
    <w:panose1 w:val="020B07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ight">
    <w:panose1 w:val="020B04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F709" w14:textId="77777777" w:rsidR="002931A1" w:rsidRDefault="002931A1" w:rsidP="002931A1">
    <w:pPr>
      <w:pStyle w:val="Footer"/>
      <w:jc w:val="right"/>
      <w:rPr>
        <w:rFonts w:ascii="Azo Sans" w:hAnsi="Azo Sans"/>
        <w:b/>
        <w:bCs/>
        <w:color w:val="808080" w:themeColor="background1" w:themeShade="80"/>
        <w:sz w:val="16"/>
        <w:szCs w:val="16"/>
      </w:rPr>
    </w:pPr>
  </w:p>
  <w:p w14:paraId="06D60291" w14:textId="77777777" w:rsidR="002931A1" w:rsidRDefault="002931A1" w:rsidP="002931A1">
    <w:pPr>
      <w:pStyle w:val="Footer"/>
      <w:jc w:val="righ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883BAF" wp14:editId="756673F3">
              <wp:simplePos x="0" y="0"/>
              <wp:positionH relativeFrom="column">
                <wp:posOffset>3175</wp:posOffset>
              </wp:positionH>
              <wp:positionV relativeFrom="paragraph">
                <wp:posOffset>44027</wp:posOffset>
              </wp:positionV>
              <wp:extent cx="61849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ln>
                        <a:solidFill>
                          <a:srgbClr val="E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B855F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45pt" to="48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" strokecolor="#e00000"/>
          </w:pict>
        </mc:Fallback>
      </mc:AlternateContent>
    </w: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7B2723" wp14:editId="6D995F46">
              <wp:simplePos x="0" y="0"/>
              <wp:positionH relativeFrom="column">
                <wp:posOffset>3748</wp:posOffset>
              </wp:positionH>
              <wp:positionV relativeFrom="paragraph">
                <wp:posOffset>7505</wp:posOffset>
              </wp:positionV>
              <wp:extent cx="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3EA7E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6pt" to="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</w:p>
  <w:p w14:paraId="5B2D3689" w14:textId="77777777" w:rsidR="00C84393" w:rsidRPr="002931A1" w:rsidRDefault="002931A1" w:rsidP="002931A1">
    <w:pPr>
      <w:pStyle w:val="Footer"/>
      <w:tabs>
        <w:tab w:val="clear" w:pos="9026"/>
        <w:tab w:val="right" w:pos="9332"/>
      </w:tabs>
      <w:rPr>
        <w:rFonts w:ascii="Azo Sans" w:hAnsi="Azo Sans"/>
        <w:b/>
        <w:bCs/>
        <w:color w:val="808080" w:themeColor="background1" w:themeShade="80"/>
        <w:sz w:val="16"/>
        <w:szCs w:val="16"/>
      </w:rPr>
    </w:pPr>
    <w:r w:rsidRPr="002931A1">
      <w:rPr>
        <w:sz w:val="16"/>
        <w:szCs w:val="16"/>
      </w:rPr>
      <w:fldChar w:fldCharType="begin"/>
    </w:r>
    <w:r w:rsidRPr="002931A1">
      <w:rPr>
        <w:sz w:val="16"/>
        <w:szCs w:val="16"/>
      </w:rPr>
      <w:instrText xml:space="preserve"> PAGE   \* MERGEFORMAT </w:instrText>
    </w:r>
    <w:r w:rsidRPr="002931A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2931A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Pr="00DC746C">
      <w:rPr>
        <w:rFonts w:ascii="Azo Sans" w:hAnsi="Azo Sans"/>
        <w:b/>
        <w:bCs/>
        <w:color w:val="808080" w:themeColor="background1" w:themeShade="80"/>
        <w:sz w:val="16"/>
        <w:szCs w:val="16"/>
      </w:rPr>
      <w:t>Institute of Materials, Minerals &amp; Mining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11FE" w14:textId="77777777" w:rsidR="002931A1" w:rsidRDefault="002931A1" w:rsidP="002931A1">
    <w:pPr>
      <w:pStyle w:val="Footer"/>
      <w:jc w:val="right"/>
      <w:rPr>
        <w:rFonts w:ascii="Azo Sans" w:hAnsi="Azo Sans"/>
        <w:b/>
        <w:bCs/>
        <w:color w:val="808080" w:themeColor="background1" w:themeShade="80"/>
        <w:sz w:val="16"/>
        <w:szCs w:val="16"/>
      </w:rPr>
    </w:pPr>
  </w:p>
  <w:p w14:paraId="68EDEA14" w14:textId="77777777" w:rsidR="002931A1" w:rsidRDefault="002931A1" w:rsidP="002931A1">
    <w:pPr>
      <w:pStyle w:val="Footer"/>
      <w:jc w:val="righ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1B229" wp14:editId="536C9840">
              <wp:simplePos x="0" y="0"/>
              <wp:positionH relativeFrom="column">
                <wp:posOffset>3175</wp:posOffset>
              </wp:positionH>
              <wp:positionV relativeFrom="paragraph">
                <wp:posOffset>44027</wp:posOffset>
              </wp:positionV>
              <wp:extent cx="61849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ln>
                        <a:solidFill>
                          <a:srgbClr val="E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91DE2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45pt" to="48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" strokecolor="#e00000"/>
          </w:pict>
        </mc:Fallback>
      </mc:AlternateContent>
    </w: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9A26D" wp14:editId="5A78D489">
              <wp:simplePos x="0" y="0"/>
              <wp:positionH relativeFrom="column">
                <wp:posOffset>3748</wp:posOffset>
              </wp:positionH>
              <wp:positionV relativeFrom="paragraph">
                <wp:posOffset>7505</wp:posOffset>
              </wp:positionV>
              <wp:extent cx="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0AC4DB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6pt" to="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</w:p>
  <w:p w14:paraId="0A39F2EF" w14:textId="77777777" w:rsidR="002931A1" w:rsidRPr="00DC746C" w:rsidRDefault="002931A1" w:rsidP="002931A1">
    <w:pPr>
      <w:pStyle w:val="Footer"/>
      <w:tabs>
        <w:tab w:val="clear" w:pos="9026"/>
        <w:tab w:val="right" w:pos="9332"/>
      </w:tabs>
      <w:jc w:val="lef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 w:rsidRPr="002931A1">
      <w:rPr>
        <w:sz w:val="16"/>
        <w:szCs w:val="16"/>
      </w:rPr>
      <w:fldChar w:fldCharType="begin"/>
    </w:r>
    <w:r w:rsidRPr="002931A1">
      <w:rPr>
        <w:sz w:val="16"/>
        <w:szCs w:val="16"/>
      </w:rPr>
      <w:instrText xml:space="preserve"> PAGE   \* MERGEFORMAT </w:instrText>
    </w:r>
    <w:r w:rsidRPr="002931A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2931A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Pr="00DC746C">
      <w:rPr>
        <w:rFonts w:ascii="Azo Sans" w:hAnsi="Azo Sans"/>
        <w:b/>
        <w:bCs/>
        <w:color w:val="808080" w:themeColor="background1" w:themeShade="80"/>
        <w:sz w:val="16"/>
        <w:szCs w:val="16"/>
      </w:rPr>
      <w:t>Institute of Materials, Minerals &amp; Mining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03AA" w14:textId="77777777" w:rsidR="00F975D4" w:rsidRDefault="00F975D4" w:rsidP="00690A5D">
      <w:pPr>
        <w:spacing w:after="0" w:line="240" w:lineRule="auto"/>
      </w:pPr>
      <w:r>
        <w:separator/>
      </w:r>
    </w:p>
  </w:footnote>
  <w:footnote w:type="continuationSeparator" w:id="0">
    <w:p w14:paraId="4FC9D050" w14:textId="77777777" w:rsidR="00F975D4" w:rsidRDefault="00F975D4" w:rsidP="0069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A459" w14:textId="6916462F" w:rsidR="00FD534B" w:rsidRDefault="00FD534B" w:rsidP="00FD534B">
    <w:pPr>
      <w:pStyle w:val="Header"/>
      <w:jc w:val="center"/>
    </w:pPr>
    <w:r>
      <w:t>AGM Appointments Report 202</w:t>
    </w:r>
    <w:r w:rsidR="008177FD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4981" w14:textId="671CF43C" w:rsidR="002931A1" w:rsidRDefault="002931A1" w:rsidP="002931A1">
    <w:pPr>
      <w:pStyle w:val="Header"/>
      <w:jc w:val="right"/>
    </w:pPr>
    <w:bookmarkStart w:id="1" w:name="_Hlk33518442"/>
    <w:bookmarkStart w:id="2" w:name="_Hlk33518443"/>
    <w:r>
      <w:rPr>
        <w:noProof/>
      </w:rPr>
      <w:drawing>
        <wp:inline distT="0" distB="0" distL="0" distR="0" wp14:anchorId="2FE9007C" wp14:editId="18C458DC">
          <wp:extent cx="6184900" cy="4876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9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283E0" w14:textId="77777777" w:rsidR="002100AB" w:rsidRDefault="002100AB" w:rsidP="002931A1">
    <w:pPr>
      <w:pStyle w:val="Header"/>
      <w:jc w:val="right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1CF"/>
    <w:multiLevelType w:val="hybridMultilevel"/>
    <w:tmpl w:val="E590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80C"/>
    <w:multiLevelType w:val="hybridMultilevel"/>
    <w:tmpl w:val="555E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5B43"/>
    <w:multiLevelType w:val="hybridMultilevel"/>
    <w:tmpl w:val="DBB8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93118C"/>
    <w:multiLevelType w:val="hybridMultilevel"/>
    <w:tmpl w:val="B006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8681E"/>
    <w:multiLevelType w:val="hybridMultilevel"/>
    <w:tmpl w:val="3E4075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EE3C4C"/>
    <w:multiLevelType w:val="hybridMultilevel"/>
    <w:tmpl w:val="CF04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3C48"/>
    <w:multiLevelType w:val="hybridMultilevel"/>
    <w:tmpl w:val="D23E3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2237"/>
    <w:multiLevelType w:val="hybridMultilevel"/>
    <w:tmpl w:val="A7BA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1F83"/>
    <w:multiLevelType w:val="hybridMultilevel"/>
    <w:tmpl w:val="2CB48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F0F2B"/>
    <w:multiLevelType w:val="hybridMultilevel"/>
    <w:tmpl w:val="1A94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A2743"/>
    <w:multiLevelType w:val="hybridMultilevel"/>
    <w:tmpl w:val="E250A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2F51"/>
    <w:multiLevelType w:val="hybridMultilevel"/>
    <w:tmpl w:val="FE06B93C"/>
    <w:lvl w:ilvl="0" w:tplc="551099EA">
      <w:start w:val="1"/>
      <w:numFmt w:val="decimal"/>
      <w:lvlText w:val="Recommendation 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FB9"/>
    <w:multiLevelType w:val="hybridMultilevel"/>
    <w:tmpl w:val="070E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E08B9"/>
    <w:multiLevelType w:val="hybridMultilevel"/>
    <w:tmpl w:val="0AC0AF88"/>
    <w:lvl w:ilvl="0" w:tplc="1396AE7A">
      <w:start w:val="1"/>
      <w:numFmt w:val="decimal"/>
      <w:lvlText w:val="Recommendation %1"/>
      <w:lvlJc w:val="left"/>
      <w:pPr>
        <w:ind w:left="720" w:hanging="360"/>
      </w:pPr>
      <w:rPr>
        <w:rFonts w:ascii="Azo Sans Medium" w:hAnsi="Azo Sans Medium" w:hint="default"/>
        <w:b/>
        <w:bCs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C285B"/>
    <w:multiLevelType w:val="hybridMultilevel"/>
    <w:tmpl w:val="A3DCC8C4"/>
    <w:lvl w:ilvl="0" w:tplc="88BE8C9C">
      <w:start w:val="1"/>
      <w:numFmt w:val="decimal"/>
      <w:pStyle w:val="Heading1"/>
      <w:lvlText w:val="%1."/>
      <w:lvlJc w:val="left"/>
      <w:pPr>
        <w:ind w:left="360" w:hanging="360"/>
      </w:pPr>
    </w:lvl>
    <w:lvl w:ilvl="1" w:tplc="C590B8B2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7F6B17C">
      <w:start w:val="1"/>
      <w:numFmt w:val="lowerRoman"/>
      <w:pStyle w:val="Heading3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1517F"/>
    <w:multiLevelType w:val="hybridMultilevel"/>
    <w:tmpl w:val="79BA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04827">
    <w:abstractNumId w:val="14"/>
  </w:num>
  <w:num w:numId="2" w16cid:durableId="1473324232">
    <w:abstractNumId w:val="0"/>
  </w:num>
  <w:num w:numId="3" w16cid:durableId="162011380">
    <w:abstractNumId w:val="14"/>
  </w:num>
  <w:num w:numId="4" w16cid:durableId="1901672183">
    <w:abstractNumId w:val="14"/>
  </w:num>
  <w:num w:numId="5" w16cid:durableId="1441994403">
    <w:abstractNumId w:val="11"/>
  </w:num>
  <w:num w:numId="6" w16cid:durableId="425536163">
    <w:abstractNumId w:val="2"/>
  </w:num>
  <w:num w:numId="7" w16cid:durableId="794376318">
    <w:abstractNumId w:val="14"/>
  </w:num>
  <w:num w:numId="8" w16cid:durableId="359623218">
    <w:abstractNumId w:val="14"/>
  </w:num>
  <w:num w:numId="9" w16cid:durableId="1283733225">
    <w:abstractNumId w:val="14"/>
  </w:num>
  <w:num w:numId="10" w16cid:durableId="1137995956">
    <w:abstractNumId w:val="13"/>
  </w:num>
  <w:num w:numId="11" w16cid:durableId="1443497385">
    <w:abstractNumId w:val="14"/>
  </w:num>
  <w:num w:numId="12" w16cid:durableId="1446120428">
    <w:abstractNumId w:val="14"/>
  </w:num>
  <w:num w:numId="13" w16cid:durableId="955481589">
    <w:abstractNumId w:val="9"/>
  </w:num>
  <w:num w:numId="14" w16cid:durableId="2100910364">
    <w:abstractNumId w:val="15"/>
  </w:num>
  <w:num w:numId="15" w16cid:durableId="344524772">
    <w:abstractNumId w:val="4"/>
  </w:num>
  <w:num w:numId="16" w16cid:durableId="23293557">
    <w:abstractNumId w:val="3"/>
  </w:num>
  <w:num w:numId="17" w16cid:durableId="1089497022">
    <w:abstractNumId w:val="12"/>
  </w:num>
  <w:num w:numId="18" w16cid:durableId="1420561456">
    <w:abstractNumId w:val="5"/>
  </w:num>
  <w:num w:numId="19" w16cid:durableId="1949047119">
    <w:abstractNumId w:val="6"/>
  </w:num>
  <w:num w:numId="20" w16cid:durableId="983584520">
    <w:abstractNumId w:val="8"/>
  </w:num>
  <w:num w:numId="21" w16cid:durableId="1484352038">
    <w:abstractNumId w:val="1"/>
  </w:num>
  <w:num w:numId="22" w16cid:durableId="149834815">
    <w:abstractNumId w:val="10"/>
  </w:num>
  <w:num w:numId="23" w16cid:durableId="2313551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D4"/>
    <w:rsid w:val="00002C06"/>
    <w:rsid w:val="000064E2"/>
    <w:rsid w:val="00012A9B"/>
    <w:rsid w:val="0001385E"/>
    <w:rsid w:val="0001713B"/>
    <w:rsid w:val="00024E82"/>
    <w:rsid w:val="000257EA"/>
    <w:rsid w:val="000311A5"/>
    <w:rsid w:val="000411C5"/>
    <w:rsid w:val="000473EB"/>
    <w:rsid w:val="0006648E"/>
    <w:rsid w:val="00080056"/>
    <w:rsid w:val="00081EEB"/>
    <w:rsid w:val="00084475"/>
    <w:rsid w:val="000B6E81"/>
    <w:rsid w:val="000C32F1"/>
    <w:rsid w:val="000C36A8"/>
    <w:rsid w:val="000D330C"/>
    <w:rsid w:val="000E1BF7"/>
    <w:rsid w:val="000E5FF3"/>
    <w:rsid w:val="000E6D40"/>
    <w:rsid w:val="000F4CE4"/>
    <w:rsid w:val="000F502B"/>
    <w:rsid w:val="00102097"/>
    <w:rsid w:val="00105A87"/>
    <w:rsid w:val="00116BBB"/>
    <w:rsid w:val="00125237"/>
    <w:rsid w:val="001253DC"/>
    <w:rsid w:val="00125678"/>
    <w:rsid w:val="00125DAB"/>
    <w:rsid w:val="00125DFE"/>
    <w:rsid w:val="00133281"/>
    <w:rsid w:val="0013606D"/>
    <w:rsid w:val="00147767"/>
    <w:rsid w:val="00151E51"/>
    <w:rsid w:val="00156C5B"/>
    <w:rsid w:val="001579DD"/>
    <w:rsid w:val="00167101"/>
    <w:rsid w:val="0017410B"/>
    <w:rsid w:val="00174EE2"/>
    <w:rsid w:val="00175705"/>
    <w:rsid w:val="00190D7F"/>
    <w:rsid w:val="001943EE"/>
    <w:rsid w:val="00195646"/>
    <w:rsid w:val="001A0E97"/>
    <w:rsid w:val="001A3020"/>
    <w:rsid w:val="001A4E96"/>
    <w:rsid w:val="001A72DE"/>
    <w:rsid w:val="001B45D6"/>
    <w:rsid w:val="001C1E6A"/>
    <w:rsid w:val="001C3A27"/>
    <w:rsid w:val="001C509E"/>
    <w:rsid w:val="001D300B"/>
    <w:rsid w:val="001E289A"/>
    <w:rsid w:val="001F432B"/>
    <w:rsid w:val="00200D33"/>
    <w:rsid w:val="002028D0"/>
    <w:rsid w:val="00203B6F"/>
    <w:rsid w:val="0020715D"/>
    <w:rsid w:val="002100AB"/>
    <w:rsid w:val="00212C06"/>
    <w:rsid w:val="00215D62"/>
    <w:rsid w:val="00223C2B"/>
    <w:rsid w:val="00232AE5"/>
    <w:rsid w:val="0026171E"/>
    <w:rsid w:val="00264D9F"/>
    <w:rsid w:val="00271C22"/>
    <w:rsid w:val="00277384"/>
    <w:rsid w:val="002814CC"/>
    <w:rsid w:val="002861A0"/>
    <w:rsid w:val="002916E8"/>
    <w:rsid w:val="002931A1"/>
    <w:rsid w:val="002A4B45"/>
    <w:rsid w:val="002A5317"/>
    <w:rsid w:val="002B1DBD"/>
    <w:rsid w:val="002B4357"/>
    <w:rsid w:val="002B55F6"/>
    <w:rsid w:val="002C2BD4"/>
    <w:rsid w:val="002C46B0"/>
    <w:rsid w:val="002C6C36"/>
    <w:rsid w:val="002E045B"/>
    <w:rsid w:val="002E2FF5"/>
    <w:rsid w:val="002E4E59"/>
    <w:rsid w:val="002E73BB"/>
    <w:rsid w:val="002F0D00"/>
    <w:rsid w:val="002F374B"/>
    <w:rsid w:val="002F6823"/>
    <w:rsid w:val="0030064F"/>
    <w:rsid w:val="00311A67"/>
    <w:rsid w:val="00312015"/>
    <w:rsid w:val="00314662"/>
    <w:rsid w:val="00317264"/>
    <w:rsid w:val="003268BE"/>
    <w:rsid w:val="0032696B"/>
    <w:rsid w:val="00334934"/>
    <w:rsid w:val="003379E8"/>
    <w:rsid w:val="00340D29"/>
    <w:rsid w:val="00346C73"/>
    <w:rsid w:val="00346C77"/>
    <w:rsid w:val="00347220"/>
    <w:rsid w:val="00350455"/>
    <w:rsid w:val="003506AC"/>
    <w:rsid w:val="00351A22"/>
    <w:rsid w:val="00356041"/>
    <w:rsid w:val="00363389"/>
    <w:rsid w:val="00364D60"/>
    <w:rsid w:val="00372584"/>
    <w:rsid w:val="003748F7"/>
    <w:rsid w:val="00377A78"/>
    <w:rsid w:val="003962E5"/>
    <w:rsid w:val="003B1444"/>
    <w:rsid w:val="003B2192"/>
    <w:rsid w:val="003B2B44"/>
    <w:rsid w:val="003B4E28"/>
    <w:rsid w:val="003C3386"/>
    <w:rsid w:val="003C75E0"/>
    <w:rsid w:val="003C79A6"/>
    <w:rsid w:val="003F2739"/>
    <w:rsid w:val="003F6313"/>
    <w:rsid w:val="00400E7A"/>
    <w:rsid w:val="0040430D"/>
    <w:rsid w:val="00404783"/>
    <w:rsid w:val="00426773"/>
    <w:rsid w:val="004271F6"/>
    <w:rsid w:val="00441283"/>
    <w:rsid w:val="0044326E"/>
    <w:rsid w:val="00450C4E"/>
    <w:rsid w:val="00451F91"/>
    <w:rsid w:val="00452533"/>
    <w:rsid w:val="004545A4"/>
    <w:rsid w:val="004667ED"/>
    <w:rsid w:val="0047081D"/>
    <w:rsid w:val="004822A2"/>
    <w:rsid w:val="00482B8E"/>
    <w:rsid w:val="004835A9"/>
    <w:rsid w:val="00492414"/>
    <w:rsid w:val="00494FB6"/>
    <w:rsid w:val="00497B4F"/>
    <w:rsid w:val="004B48FB"/>
    <w:rsid w:val="004B64E8"/>
    <w:rsid w:val="004C212B"/>
    <w:rsid w:val="004C736C"/>
    <w:rsid w:val="004D28AB"/>
    <w:rsid w:val="004E1339"/>
    <w:rsid w:val="004E26AD"/>
    <w:rsid w:val="004E5E56"/>
    <w:rsid w:val="004E6BAB"/>
    <w:rsid w:val="004F0602"/>
    <w:rsid w:val="004F4D4E"/>
    <w:rsid w:val="00503BEE"/>
    <w:rsid w:val="00505ED8"/>
    <w:rsid w:val="005113DE"/>
    <w:rsid w:val="00511B8F"/>
    <w:rsid w:val="00521EDC"/>
    <w:rsid w:val="00542314"/>
    <w:rsid w:val="00542558"/>
    <w:rsid w:val="00543322"/>
    <w:rsid w:val="00557287"/>
    <w:rsid w:val="00566FB2"/>
    <w:rsid w:val="00571492"/>
    <w:rsid w:val="005856D7"/>
    <w:rsid w:val="005873D2"/>
    <w:rsid w:val="00594D2E"/>
    <w:rsid w:val="00596329"/>
    <w:rsid w:val="00597B02"/>
    <w:rsid w:val="00597DB8"/>
    <w:rsid w:val="005A08C4"/>
    <w:rsid w:val="005A32AE"/>
    <w:rsid w:val="005A577E"/>
    <w:rsid w:val="005A6B89"/>
    <w:rsid w:val="005B342A"/>
    <w:rsid w:val="005B37FD"/>
    <w:rsid w:val="005D52DB"/>
    <w:rsid w:val="005E344D"/>
    <w:rsid w:val="005E4622"/>
    <w:rsid w:val="005E624C"/>
    <w:rsid w:val="005E63A9"/>
    <w:rsid w:val="005F1C7A"/>
    <w:rsid w:val="005F3E01"/>
    <w:rsid w:val="00601968"/>
    <w:rsid w:val="00603B50"/>
    <w:rsid w:val="00604189"/>
    <w:rsid w:val="00605A15"/>
    <w:rsid w:val="00613838"/>
    <w:rsid w:val="00623848"/>
    <w:rsid w:val="00626EB1"/>
    <w:rsid w:val="0062712F"/>
    <w:rsid w:val="0063483F"/>
    <w:rsid w:val="0064259C"/>
    <w:rsid w:val="0064625A"/>
    <w:rsid w:val="006472DA"/>
    <w:rsid w:val="006578E7"/>
    <w:rsid w:val="00660B9D"/>
    <w:rsid w:val="00661CF8"/>
    <w:rsid w:val="00666C52"/>
    <w:rsid w:val="00690A5D"/>
    <w:rsid w:val="006B0BD3"/>
    <w:rsid w:val="006B4A70"/>
    <w:rsid w:val="006C70BD"/>
    <w:rsid w:val="006D1C6F"/>
    <w:rsid w:val="006D4005"/>
    <w:rsid w:val="006D4975"/>
    <w:rsid w:val="006D4A0C"/>
    <w:rsid w:val="006D4DFE"/>
    <w:rsid w:val="006D5995"/>
    <w:rsid w:val="006D610E"/>
    <w:rsid w:val="006E3754"/>
    <w:rsid w:val="006E7DE1"/>
    <w:rsid w:val="006F11A6"/>
    <w:rsid w:val="006F3CEA"/>
    <w:rsid w:val="006F56E0"/>
    <w:rsid w:val="007007FC"/>
    <w:rsid w:val="0070321C"/>
    <w:rsid w:val="0070374B"/>
    <w:rsid w:val="00712316"/>
    <w:rsid w:val="007254D1"/>
    <w:rsid w:val="00726BD9"/>
    <w:rsid w:val="00727167"/>
    <w:rsid w:val="00744246"/>
    <w:rsid w:val="00776B85"/>
    <w:rsid w:val="00781B2F"/>
    <w:rsid w:val="007936E9"/>
    <w:rsid w:val="00793E34"/>
    <w:rsid w:val="007C16AB"/>
    <w:rsid w:val="007C1861"/>
    <w:rsid w:val="007C1E4E"/>
    <w:rsid w:val="007C2FB1"/>
    <w:rsid w:val="007C659D"/>
    <w:rsid w:val="007D6F63"/>
    <w:rsid w:val="007E2EE3"/>
    <w:rsid w:val="007E2F89"/>
    <w:rsid w:val="007F1242"/>
    <w:rsid w:val="0080443D"/>
    <w:rsid w:val="00804B22"/>
    <w:rsid w:val="00810052"/>
    <w:rsid w:val="00816C14"/>
    <w:rsid w:val="008177FD"/>
    <w:rsid w:val="008214A0"/>
    <w:rsid w:val="00823666"/>
    <w:rsid w:val="0083662D"/>
    <w:rsid w:val="00837397"/>
    <w:rsid w:val="008463F6"/>
    <w:rsid w:val="00852529"/>
    <w:rsid w:val="008726C6"/>
    <w:rsid w:val="00880A9D"/>
    <w:rsid w:val="0088538A"/>
    <w:rsid w:val="0089144F"/>
    <w:rsid w:val="00896C19"/>
    <w:rsid w:val="008A1B58"/>
    <w:rsid w:val="008A4198"/>
    <w:rsid w:val="008A54AA"/>
    <w:rsid w:val="008A7E60"/>
    <w:rsid w:val="008C224A"/>
    <w:rsid w:val="008E0D17"/>
    <w:rsid w:val="008E7F4C"/>
    <w:rsid w:val="008F0CC4"/>
    <w:rsid w:val="0090133C"/>
    <w:rsid w:val="00911BA7"/>
    <w:rsid w:val="00917E10"/>
    <w:rsid w:val="009224C8"/>
    <w:rsid w:val="0092329F"/>
    <w:rsid w:val="00935720"/>
    <w:rsid w:val="00935F9E"/>
    <w:rsid w:val="009363B8"/>
    <w:rsid w:val="009416B6"/>
    <w:rsid w:val="0094340B"/>
    <w:rsid w:val="009440C4"/>
    <w:rsid w:val="00951E22"/>
    <w:rsid w:val="009601D6"/>
    <w:rsid w:val="00965FF7"/>
    <w:rsid w:val="00975E78"/>
    <w:rsid w:val="00980D66"/>
    <w:rsid w:val="00985871"/>
    <w:rsid w:val="00987AC3"/>
    <w:rsid w:val="009B4042"/>
    <w:rsid w:val="009B4CD9"/>
    <w:rsid w:val="009C574D"/>
    <w:rsid w:val="009E1041"/>
    <w:rsid w:val="009E19D5"/>
    <w:rsid w:val="009E2E3C"/>
    <w:rsid w:val="009F0A3C"/>
    <w:rsid w:val="009F1790"/>
    <w:rsid w:val="00A03A5E"/>
    <w:rsid w:val="00A03CCF"/>
    <w:rsid w:val="00A04874"/>
    <w:rsid w:val="00A11C6C"/>
    <w:rsid w:val="00A1389E"/>
    <w:rsid w:val="00A170EA"/>
    <w:rsid w:val="00A32903"/>
    <w:rsid w:val="00A34715"/>
    <w:rsid w:val="00A3642E"/>
    <w:rsid w:val="00A63644"/>
    <w:rsid w:val="00A63821"/>
    <w:rsid w:val="00A64E66"/>
    <w:rsid w:val="00A802E9"/>
    <w:rsid w:val="00A80455"/>
    <w:rsid w:val="00A813A3"/>
    <w:rsid w:val="00A83F61"/>
    <w:rsid w:val="00A83F6A"/>
    <w:rsid w:val="00A8597A"/>
    <w:rsid w:val="00A916B5"/>
    <w:rsid w:val="00A91CF0"/>
    <w:rsid w:val="00A968AD"/>
    <w:rsid w:val="00AA133C"/>
    <w:rsid w:val="00AA1570"/>
    <w:rsid w:val="00AA457D"/>
    <w:rsid w:val="00AB34F5"/>
    <w:rsid w:val="00AB6238"/>
    <w:rsid w:val="00AB65A2"/>
    <w:rsid w:val="00AC0112"/>
    <w:rsid w:val="00AC307C"/>
    <w:rsid w:val="00AC32BB"/>
    <w:rsid w:val="00AE1C22"/>
    <w:rsid w:val="00AE5609"/>
    <w:rsid w:val="00AE6E11"/>
    <w:rsid w:val="00AF0A49"/>
    <w:rsid w:val="00AF66AE"/>
    <w:rsid w:val="00AF6A90"/>
    <w:rsid w:val="00B01401"/>
    <w:rsid w:val="00B071A3"/>
    <w:rsid w:val="00B10D4D"/>
    <w:rsid w:val="00B22CEE"/>
    <w:rsid w:val="00B30E25"/>
    <w:rsid w:val="00B36FFE"/>
    <w:rsid w:val="00B3723F"/>
    <w:rsid w:val="00B40B1C"/>
    <w:rsid w:val="00B56703"/>
    <w:rsid w:val="00B5730C"/>
    <w:rsid w:val="00B60E36"/>
    <w:rsid w:val="00B61854"/>
    <w:rsid w:val="00B63CA5"/>
    <w:rsid w:val="00B66D7E"/>
    <w:rsid w:val="00B674B9"/>
    <w:rsid w:val="00B71314"/>
    <w:rsid w:val="00B75378"/>
    <w:rsid w:val="00B83CDE"/>
    <w:rsid w:val="00B83DE1"/>
    <w:rsid w:val="00B84224"/>
    <w:rsid w:val="00B919AC"/>
    <w:rsid w:val="00B92477"/>
    <w:rsid w:val="00B969DB"/>
    <w:rsid w:val="00BA157C"/>
    <w:rsid w:val="00BB2F26"/>
    <w:rsid w:val="00BB3520"/>
    <w:rsid w:val="00BC3088"/>
    <w:rsid w:val="00BD7537"/>
    <w:rsid w:val="00BE36A1"/>
    <w:rsid w:val="00BF3878"/>
    <w:rsid w:val="00C014E0"/>
    <w:rsid w:val="00C0250F"/>
    <w:rsid w:val="00C07DFC"/>
    <w:rsid w:val="00C20F68"/>
    <w:rsid w:val="00C21A10"/>
    <w:rsid w:val="00C2469F"/>
    <w:rsid w:val="00C279FA"/>
    <w:rsid w:val="00C32BC6"/>
    <w:rsid w:val="00C405E3"/>
    <w:rsid w:val="00C447D9"/>
    <w:rsid w:val="00C45D85"/>
    <w:rsid w:val="00C46DAF"/>
    <w:rsid w:val="00C51720"/>
    <w:rsid w:val="00C520CB"/>
    <w:rsid w:val="00C5493A"/>
    <w:rsid w:val="00C54C10"/>
    <w:rsid w:val="00C55ADF"/>
    <w:rsid w:val="00C64B34"/>
    <w:rsid w:val="00C679C1"/>
    <w:rsid w:val="00C67F61"/>
    <w:rsid w:val="00C7416E"/>
    <w:rsid w:val="00C746DE"/>
    <w:rsid w:val="00C74C97"/>
    <w:rsid w:val="00C75791"/>
    <w:rsid w:val="00C80492"/>
    <w:rsid w:val="00C84393"/>
    <w:rsid w:val="00C9368E"/>
    <w:rsid w:val="00CB3D8B"/>
    <w:rsid w:val="00CB6DF8"/>
    <w:rsid w:val="00CC3E50"/>
    <w:rsid w:val="00CC4C30"/>
    <w:rsid w:val="00CC6C0F"/>
    <w:rsid w:val="00CD4594"/>
    <w:rsid w:val="00CD6826"/>
    <w:rsid w:val="00CE2417"/>
    <w:rsid w:val="00CE5A1B"/>
    <w:rsid w:val="00CF1AA6"/>
    <w:rsid w:val="00D12D4E"/>
    <w:rsid w:val="00D24922"/>
    <w:rsid w:val="00D24EF5"/>
    <w:rsid w:val="00D2649E"/>
    <w:rsid w:val="00D26DDD"/>
    <w:rsid w:val="00D3145D"/>
    <w:rsid w:val="00D42C5B"/>
    <w:rsid w:val="00D46082"/>
    <w:rsid w:val="00D507D2"/>
    <w:rsid w:val="00D51AB5"/>
    <w:rsid w:val="00D604F5"/>
    <w:rsid w:val="00D61D6E"/>
    <w:rsid w:val="00D627F0"/>
    <w:rsid w:val="00D6376E"/>
    <w:rsid w:val="00D70771"/>
    <w:rsid w:val="00D72FEA"/>
    <w:rsid w:val="00D74FAC"/>
    <w:rsid w:val="00D9293B"/>
    <w:rsid w:val="00D977CA"/>
    <w:rsid w:val="00DC033B"/>
    <w:rsid w:val="00DC2392"/>
    <w:rsid w:val="00DC5AF8"/>
    <w:rsid w:val="00DD13D0"/>
    <w:rsid w:val="00DD362E"/>
    <w:rsid w:val="00DD7333"/>
    <w:rsid w:val="00DE1D04"/>
    <w:rsid w:val="00E042A3"/>
    <w:rsid w:val="00E06642"/>
    <w:rsid w:val="00E136B0"/>
    <w:rsid w:val="00E277A1"/>
    <w:rsid w:val="00E30955"/>
    <w:rsid w:val="00E36F69"/>
    <w:rsid w:val="00E44B43"/>
    <w:rsid w:val="00E649A0"/>
    <w:rsid w:val="00E721B8"/>
    <w:rsid w:val="00E87502"/>
    <w:rsid w:val="00E90DD9"/>
    <w:rsid w:val="00E958C7"/>
    <w:rsid w:val="00E95BAC"/>
    <w:rsid w:val="00ED4786"/>
    <w:rsid w:val="00ED59ED"/>
    <w:rsid w:val="00EE3564"/>
    <w:rsid w:val="00EE53F2"/>
    <w:rsid w:val="00EE5BFF"/>
    <w:rsid w:val="00EF3FF4"/>
    <w:rsid w:val="00F05463"/>
    <w:rsid w:val="00F05554"/>
    <w:rsid w:val="00F1139F"/>
    <w:rsid w:val="00F133B5"/>
    <w:rsid w:val="00F17144"/>
    <w:rsid w:val="00F20A7B"/>
    <w:rsid w:val="00F2307C"/>
    <w:rsid w:val="00F312A3"/>
    <w:rsid w:val="00F31CEC"/>
    <w:rsid w:val="00F32FDA"/>
    <w:rsid w:val="00F46289"/>
    <w:rsid w:val="00F509F3"/>
    <w:rsid w:val="00F61C38"/>
    <w:rsid w:val="00F70A47"/>
    <w:rsid w:val="00F71AB2"/>
    <w:rsid w:val="00F74FD9"/>
    <w:rsid w:val="00F753FE"/>
    <w:rsid w:val="00F865B7"/>
    <w:rsid w:val="00F975D4"/>
    <w:rsid w:val="00FA0883"/>
    <w:rsid w:val="00FA1E66"/>
    <w:rsid w:val="00FA27D0"/>
    <w:rsid w:val="00FA30DA"/>
    <w:rsid w:val="00FA50FF"/>
    <w:rsid w:val="00FB381D"/>
    <w:rsid w:val="00FC00DE"/>
    <w:rsid w:val="00FC1519"/>
    <w:rsid w:val="00FD534B"/>
    <w:rsid w:val="00FD6EB7"/>
    <w:rsid w:val="00FE6C96"/>
    <w:rsid w:val="00FF0BA5"/>
    <w:rsid w:val="00FF27E5"/>
    <w:rsid w:val="00FF2E20"/>
    <w:rsid w:val="00FF6FF6"/>
    <w:rsid w:val="00FF7A9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349F01"/>
  <w15:docId w15:val="{D4E2CD4E-D9E4-4512-BC4F-F8BC4E43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E1"/>
    <w:pPr>
      <w:jc w:val="both"/>
    </w:pPr>
    <w:rPr>
      <w:rFonts w:ascii="Azo Sans Light" w:hAnsi="Azo Sans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DE1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zo Sans Medium" w:eastAsiaTheme="majorEastAsia" w:hAnsi="Azo Sans Medium" w:cstheme="majorBidi"/>
      <w:b/>
      <w:bCs/>
      <w:sz w:val="28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B83DE1"/>
    <w:pPr>
      <w:numPr>
        <w:ilvl w:val="1"/>
        <w:numId w:val="12"/>
      </w:numPr>
      <w:outlineLvl w:val="1"/>
    </w:pPr>
    <w:rPr>
      <w:i/>
      <w:iCs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931A1"/>
    <w:pPr>
      <w:numPr>
        <w:ilvl w:val="2"/>
      </w:numPr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8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3DE1"/>
    <w:rPr>
      <w:rFonts w:ascii="Azo Sans Medium" w:eastAsiaTheme="majorEastAsia" w:hAnsi="Azo Sans Medium" w:cstheme="majorBidi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90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5D"/>
  </w:style>
  <w:style w:type="paragraph" w:styleId="Footer">
    <w:name w:val="footer"/>
    <w:basedOn w:val="Normal"/>
    <w:link w:val="FooterChar"/>
    <w:uiPriority w:val="99"/>
    <w:unhideWhenUsed/>
    <w:rsid w:val="0069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5D"/>
  </w:style>
  <w:style w:type="character" w:customStyle="1" w:styleId="Heading2Char">
    <w:name w:val="Heading 2 Char"/>
    <w:basedOn w:val="DefaultParagraphFont"/>
    <w:link w:val="Heading2"/>
    <w:rsid w:val="002931A1"/>
    <w:rPr>
      <w:rFonts w:ascii="Azo Sans Medium" w:eastAsiaTheme="majorEastAsia" w:hAnsi="Azo Sans Medium" w:cstheme="majorBidi"/>
      <w:b/>
      <w:bCs/>
      <w:i/>
      <w:iCs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FF6"/>
    <w:rPr>
      <w:rFonts w:ascii="Azo Sans Light" w:hAnsi="Azo Sans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3E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3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59ED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F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45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31A1"/>
    <w:rPr>
      <w:rFonts w:ascii="Azo Sans Medium" w:eastAsiaTheme="majorEastAsia" w:hAnsi="Azo Sans Medium" w:cstheme="majorBidi"/>
      <w:i/>
      <w:iCs/>
      <w:sz w:val="24"/>
      <w:szCs w:val="26"/>
    </w:rPr>
  </w:style>
  <w:style w:type="paragraph" w:customStyle="1" w:styleId="NormalNumbered">
    <w:name w:val="NormalNumbered"/>
    <w:basedOn w:val="Normal"/>
    <w:link w:val="NormalNumberedChar"/>
    <w:qFormat/>
    <w:rsid w:val="002931A1"/>
    <w:rPr>
      <w:rFonts w:cs="Helvetica"/>
      <w:szCs w:val="24"/>
    </w:rPr>
  </w:style>
  <w:style w:type="character" w:customStyle="1" w:styleId="NormalNumberedChar">
    <w:name w:val="NormalNumbered Char"/>
    <w:basedOn w:val="DefaultParagraphFont"/>
    <w:link w:val="NormalNumbered"/>
    <w:rsid w:val="002931A1"/>
    <w:rPr>
      <w:rFonts w:ascii="Azo Sans Light" w:hAnsi="Azo Sans Light" w:cs="Helvetica"/>
      <w:sz w:val="24"/>
      <w:szCs w:val="24"/>
    </w:rPr>
  </w:style>
  <w:style w:type="table" w:styleId="TableGrid">
    <w:name w:val="Table Grid"/>
    <w:basedOn w:val="TableNormal"/>
    <w:uiPriority w:val="59"/>
    <w:rsid w:val="00AA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3DE1"/>
    <w:pPr>
      <w:spacing w:after="0" w:line="240" w:lineRule="auto"/>
      <w:contextualSpacing/>
    </w:pPr>
    <w:rPr>
      <w:rFonts w:ascii="Azo Sans Medium" w:eastAsiaTheme="majorEastAsia" w:hAnsi="Azo Sans Medium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DE1"/>
    <w:rPr>
      <w:rFonts w:ascii="Azo Sans Medium" w:eastAsiaTheme="majorEastAsia" w:hAnsi="Azo Sans Medium" w:cstheme="majorBidi"/>
      <w:spacing w:val="-10"/>
      <w:kern w:val="28"/>
      <w:sz w:val="3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46C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E34"/>
    <w:pPr>
      <w:spacing w:after="0" w:line="240" w:lineRule="auto"/>
    </w:pPr>
    <w:rPr>
      <w:rFonts w:ascii="Azo Sans Light" w:hAnsi="Azo Sans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m3.org/about-us/governanc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in\OneDrive\Templates\Executive%20Boar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5C43-E52B-461F-8230-45604BDA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Board Paper</Template>
  <TotalTime>42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Church</dc:creator>
  <cp:lastModifiedBy>Anita Horton</cp:lastModifiedBy>
  <cp:revision>5</cp:revision>
  <cp:lastPrinted>2023-06-23T12:47:00Z</cp:lastPrinted>
  <dcterms:created xsi:type="dcterms:W3CDTF">2024-07-12T09:51:00Z</dcterms:created>
  <dcterms:modified xsi:type="dcterms:W3CDTF">2024-07-12T10:09:00Z</dcterms:modified>
</cp:coreProperties>
</file>